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3C2" w:rsidRPr="0029717C" w:rsidRDefault="000973C2" w:rsidP="000973C2">
      <w:pPr>
        <w:rPr>
          <w:rFonts w:cstheme="minorHAnsi"/>
          <w:b/>
          <w:noProof/>
          <w:sz w:val="20"/>
          <w:szCs w:val="20"/>
          <w:lang w:eastAsia="en-GB"/>
        </w:rPr>
      </w:pPr>
      <w:r>
        <w:rPr>
          <w:rFonts w:cstheme="minorHAnsi"/>
          <w:b/>
          <w:noProof/>
          <w:sz w:val="20"/>
          <w:szCs w:val="20"/>
          <w:lang w:eastAsia="en-GB"/>
        </w:rPr>
        <w:t>(Revised and Adopted Spring 2020</w:t>
      </w:r>
      <w:r w:rsidRPr="0029717C">
        <w:rPr>
          <w:rFonts w:cstheme="minorHAnsi"/>
          <w:b/>
          <w:noProof/>
          <w:sz w:val="20"/>
          <w:szCs w:val="20"/>
          <w:lang w:eastAsia="en-GB"/>
        </w:rPr>
        <w:t>)</w:t>
      </w:r>
    </w:p>
    <w:p w:rsidR="00F60C13" w:rsidRDefault="00F60C13" w:rsidP="00F60C13">
      <w:pPr>
        <w:pStyle w:val="Default"/>
      </w:pPr>
      <w:bookmarkStart w:id="0" w:name="_GoBack"/>
      <w:bookmarkEnd w:id="0"/>
    </w:p>
    <w:p w:rsidR="007B7F91" w:rsidRDefault="00F60C13" w:rsidP="00F60C13">
      <w:pPr>
        <w:jc w:val="center"/>
        <w:rPr>
          <w:sz w:val="72"/>
          <w:szCs w:val="72"/>
        </w:rPr>
      </w:pPr>
      <w:r>
        <w:rPr>
          <w:sz w:val="72"/>
          <w:szCs w:val="72"/>
        </w:rPr>
        <w:t>Cranwell Primary School</w:t>
      </w:r>
    </w:p>
    <w:p w:rsidR="00F60C13" w:rsidRDefault="00F60C13" w:rsidP="00F60C13">
      <w:pPr>
        <w:jc w:val="center"/>
      </w:pPr>
      <w:r w:rsidRPr="00F60C13">
        <w:rPr>
          <w:noProof/>
          <w:lang w:eastAsia="en-GB"/>
        </w:rPr>
        <w:drawing>
          <wp:inline distT="0" distB="0" distL="0" distR="0">
            <wp:extent cx="3916045" cy="3557905"/>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16045" cy="3557905"/>
                    </a:xfrm>
                    <a:prstGeom prst="rect">
                      <a:avLst/>
                    </a:prstGeom>
                    <a:noFill/>
                    <a:ln>
                      <a:noFill/>
                    </a:ln>
                  </pic:spPr>
                </pic:pic>
              </a:graphicData>
            </a:graphic>
          </wp:inline>
        </w:drawing>
      </w:r>
    </w:p>
    <w:p w:rsidR="00F60C13" w:rsidRDefault="00F60C13" w:rsidP="00F60C13">
      <w:pPr>
        <w:pStyle w:val="Default"/>
        <w:jc w:val="center"/>
      </w:pPr>
    </w:p>
    <w:p w:rsidR="00F60C13" w:rsidRDefault="00F60C13" w:rsidP="00F60C13">
      <w:pPr>
        <w:pStyle w:val="Default"/>
        <w:jc w:val="center"/>
        <w:rPr>
          <w:sz w:val="72"/>
          <w:szCs w:val="72"/>
        </w:rPr>
      </w:pPr>
      <w:r>
        <w:rPr>
          <w:sz w:val="72"/>
          <w:szCs w:val="72"/>
        </w:rPr>
        <w:t>Progression in calculation for</w:t>
      </w:r>
    </w:p>
    <w:p w:rsidR="00F60C13" w:rsidRDefault="00F60C13" w:rsidP="00F60C13">
      <w:pPr>
        <w:pStyle w:val="Default"/>
        <w:jc w:val="center"/>
        <w:rPr>
          <w:sz w:val="72"/>
          <w:szCs w:val="72"/>
        </w:rPr>
      </w:pPr>
      <w:r>
        <w:rPr>
          <w:sz w:val="72"/>
          <w:szCs w:val="72"/>
        </w:rPr>
        <w:t>Multiplication and</w:t>
      </w:r>
    </w:p>
    <w:p w:rsidR="00F60C13" w:rsidRDefault="00F60C13" w:rsidP="00F60C13">
      <w:pPr>
        <w:jc w:val="center"/>
        <w:rPr>
          <w:sz w:val="72"/>
          <w:szCs w:val="72"/>
        </w:rPr>
      </w:pPr>
      <w:r>
        <w:rPr>
          <w:sz w:val="72"/>
          <w:szCs w:val="72"/>
        </w:rPr>
        <w:t>Division</w:t>
      </w:r>
    </w:p>
    <w:p w:rsidR="00F60C13" w:rsidRDefault="00F60C13" w:rsidP="00F60C13">
      <w:pPr>
        <w:jc w:val="center"/>
        <w:rPr>
          <w:sz w:val="72"/>
          <w:szCs w:val="72"/>
        </w:rPr>
      </w:pPr>
    </w:p>
    <w:p w:rsidR="00F60C13" w:rsidRDefault="00F60C13" w:rsidP="00F60C13">
      <w:pPr>
        <w:jc w:val="center"/>
        <w:rPr>
          <w:sz w:val="72"/>
          <w:szCs w:val="72"/>
        </w:rPr>
      </w:pPr>
    </w:p>
    <w:p w:rsidR="00F60C13" w:rsidRDefault="00F60C13" w:rsidP="00F60C13">
      <w:pPr>
        <w:jc w:val="center"/>
        <w:rPr>
          <w:sz w:val="72"/>
          <w:szCs w:val="72"/>
        </w:rPr>
      </w:pPr>
    </w:p>
    <w:p w:rsidR="00F60C13" w:rsidRDefault="00F60C13" w:rsidP="00F60C13"/>
    <w:p w:rsidR="00CD29BA" w:rsidRDefault="00CD29BA" w:rsidP="00F60C13">
      <w:pPr>
        <w:pStyle w:val="Default"/>
        <w:rPr>
          <w:rFonts w:asciiTheme="minorHAnsi" w:hAnsiTheme="minorHAnsi" w:cstheme="minorHAnsi"/>
          <w:sz w:val="22"/>
          <w:szCs w:val="22"/>
        </w:rPr>
      </w:pPr>
    </w:p>
    <w:p w:rsidR="001D7032" w:rsidRDefault="005B327E" w:rsidP="00F60C13">
      <w:pPr>
        <w:pStyle w:val="Default"/>
        <w:rPr>
          <w:rFonts w:asciiTheme="minorHAnsi" w:hAnsiTheme="minorHAnsi" w:cstheme="minorHAnsi"/>
          <w:b/>
          <w:bCs/>
          <w:sz w:val="22"/>
          <w:szCs w:val="22"/>
          <w:u w:val="single"/>
        </w:rPr>
      </w:pPr>
      <w:r w:rsidRPr="005B327E">
        <w:rPr>
          <w:rFonts w:asciiTheme="minorHAnsi" w:hAnsiTheme="minorHAnsi" w:cstheme="minorHAnsi"/>
          <w:b/>
          <w:bCs/>
          <w:sz w:val="22"/>
          <w:szCs w:val="22"/>
          <w:u w:val="single"/>
        </w:rPr>
        <w:lastRenderedPageBreak/>
        <w:t>Vocabulary</w:t>
      </w:r>
    </w:p>
    <w:p w:rsidR="005B327E" w:rsidRDefault="005B327E" w:rsidP="00F60C13">
      <w:pPr>
        <w:pStyle w:val="Default"/>
        <w:rPr>
          <w:rFonts w:asciiTheme="minorHAnsi" w:hAnsiTheme="minorHAnsi" w:cstheme="minorHAnsi"/>
          <w:bCs/>
          <w:sz w:val="22"/>
          <w:szCs w:val="22"/>
        </w:rPr>
      </w:pPr>
    </w:p>
    <w:p w:rsidR="005B327E" w:rsidRDefault="005B327E" w:rsidP="00F60C13">
      <w:pPr>
        <w:pStyle w:val="Default"/>
        <w:rPr>
          <w:rFonts w:asciiTheme="minorHAnsi" w:hAnsiTheme="minorHAnsi" w:cstheme="minorHAnsi"/>
          <w:bCs/>
          <w:sz w:val="22"/>
          <w:szCs w:val="22"/>
        </w:rPr>
      </w:pPr>
      <w:r>
        <w:rPr>
          <w:rFonts w:asciiTheme="minorHAnsi" w:hAnsiTheme="minorHAnsi" w:cstheme="minorHAnsi"/>
          <w:bCs/>
          <w:sz w:val="22"/>
          <w:szCs w:val="22"/>
        </w:rPr>
        <w:t>Counting, steps, each, doubling, scaling, times, twice, count in ones, count in intervals of…, lots of, groups of, times, multiply, multiple of, repeated addition, array, row, column, double, group, multiplication, product, inverse, multiplier, multiplicand.</w:t>
      </w:r>
    </w:p>
    <w:p w:rsidR="005B327E" w:rsidRDefault="005B327E" w:rsidP="00F60C13">
      <w:pPr>
        <w:pStyle w:val="Default"/>
        <w:rPr>
          <w:rFonts w:asciiTheme="minorHAnsi" w:hAnsiTheme="minorHAnsi" w:cstheme="minorHAnsi"/>
          <w:bCs/>
          <w:sz w:val="22"/>
          <w:szCs w:val="22"/>
        </w:rPr>
      </w:pPr>
    </w:p>
    <w:p w:rsidR="005B327E" w:rsidRPr="00CD29BA" w:rsidRDefault="005B327E" w:rsidP="00F60C13">
      <w:pPr>
        <w:pStyle w:val="Default"/>
        <w:rPr>
          <w:rFonts w:asciiTheme="minorHAnsi" w:hAnsiTheme="minorHAnsi" w:cstheme="minorHAnsi"/>
          <w:bCs/>
          <w:i/>
          <w:sz w:val="22"/>
          <w:szCs w:val="22"/>
        </w:rPr>
      </w:pPr>
      <w:r w:rsidRPr="00CD29BA">
        <w:rPr>
          <w:rFonts w:asciiTheme="minorHAnsi" w:hAnsiTheme="minorHAnsi" w:cstheme="minorHAnsi"/>
          <w:b/>
          <w:bCs/>
          <w:i/>
          <w:sz w:val="22"/>
          <w:szCs w:val="22"/>
        </w:rPr>
        <w:t>Note:</w:t>
      </w:r>
      <w:r w:rsidRPr="00CD29BA">
        <w:rPr>
          <w:rFonts w:asciiTheme="minorHAnsi" w:hAnsiTheme="minorHAnsi" w:cstheme="minorHAnsi"/>
          <w:bCs/>
          <w:i/>
          <w:sz w:val="22"/>
          <w:szCs w:val="22"/>
        </w:rPr>
        <w:t xml:space="preserve">  Use the term ‘calculation’ not ‘sum’, which means ‘plus’ or ‘total’.  Use ‘digit’ not ‘number’ (a number consists of digits and ‘number’ is the quantity of an item or amount).</w:t>
      </w:r>
    </w:p>
    <w:p w:rsidR="005B327E" w:rsidRDefault="005B327E" w:rsidP="00F60C13">
      <w:pPr>
        <w:pStyle w:val="Default"/>
        <w:rPr>
          <w:rFonts w:asciiTheme="minorHAnsi" w:hAnsiTheme="minorHAnsi" w:cstheme="minorHAnsi"/>
          <w:bCs/>
          <w:sz w:val="22"/>
          <w:szCs w:val="22"/>
        </w:rPr>
      </w:pPr>
    </w:p>
    <w:p w:rsidR="005B327E" w:rsidRDefault="005B327E" w:rsidP="00F60C13">
      <w:pPr>
        <w:pStyle w:val="Default"/>
        <w:rPr>
          <w:rFonts w:asciiTheme="minorHAnsi" w:hAnsiTheme="minorHAnsi" w:cstheme="minorHAnsi"/>
          <w:b/>
          <w:bCs/>
          <w:sz w:val="22"/>
          <w:szCs w:val="22"/>
          <w:u w:val="single"/>
        </w:rPr>
      </w:pPr>
      <w:r>
        <w:rPr>
          <w:rFonts w:asciiTheme="minorHAnsi" w:hAnsiTheme="minorHAnsi" w:cstheme="minorHAnsi"/>
          <w:b/>
          <w:bCs/>
          <w:sz w:val="22"/>
          <w:szCs w:val="22"/>
          <w:u w:val="single"/>
        </w:rPr>
        <w:t>Stage 1</w:t>
      </w:r>
    </w:p>
    <w:p w:rsidR="005A28D3" w:rsidRDefault="005A28D3" w:rsidP="00F60C13">
      <w:pPr>
        <w:pStyle w:val="Default"/>
        <w:rPr>
          <w:rFonts w:asciiTheme="minorHAnsi" w:hAnsiTheme="minorHAnsi" w:cstheme="minorHAnsi"/>
          <w:b/>
          <w:bCs/>
          <w:sz w:val="22"/>
          <w:szCs w:val="22"/>
          <w:u w:val="single"/>
        </w:rPr>
      </w:pPr>
    </w:p>
    <w:p w:rsidR="00324103" w:rsidRPr="00324103" w:rsidRDefault="00324103" w:rsidP="005A28D3">
      <w:pPr>
        <w:jc w:val="both"/>
        <w:rPr>
          <w:u w:val="single"/>
        </w:rPr>
      </w:pPr>
      <w:r w:rsidRPr="00324103">
        <w:rPr>
          <w:u w:val="single"/>
        </w:rPr>
        <w:t xml:space="preserve">Doubling </w:t>
      </w:r>
    </w:p>
    <w:p w:rsidR="005A28D3" w:rsidRPr="005A28D3" w:rsidRDefault="00324103" w:rsidP="005A28D3">
      <w:pPr>
        <w:jc w:val="both"/>
      </w:pPr>
      <w:r>
        <w:rPr>
          <w:rFonts w:ascii="Times New Roman" w:hAnsi="Times New Roman"/>
          <w:noProof/>
          <w:sz w:val="24"/>
          <w:szCs w:val="24"/>
          <w:lang w:eastAsia="en-GB"/>
        </w:rPr>
        <w:drawing>
          <wp:anchor distT="36576" distB="36576" distL="36576" distR="36576" simplePos="0" relativeHeight="251670528" behindDoc="0" locked="0" layoutInCell="1" allowOverlap="1" wp14:anchorId="20948215" wp14:editId="7C4F23E3">
            <wp:simplePos x="0" y="0"/>
            <wp:positionH relativeFrom="column">
              <wp:posOffset>716280</wp:posOffset>
            </wp:positionH>
            <wp:positionV relativeFrom="paragraph">
              <wp:posOffset>343535</wp:posOffset>
            </wp:positionV>
            <wp:extent cx="967740" cy="851535"/>
            <wp:effectExtent l="0" t="0" r="3810" b="5715"/>
            <wp:wrapNone/>
            <wp:docPr id="2" name="Picture 2" descr="NSPM_UK_1B_Chapter12_HiRes_p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PM_UK_1B_Chapter12_HiRes_p10[1]"/>
                    <pic:cNvPicPr>
                      <a:picLocks noChangeAspect="1" noChangeArrowheads="1"/>
                    </pic:cNvPicPr>
                  </pic:nvPicPr>
                  <pic:blipFill>
                    <a:blip r:embed="rId5">
                      <a:extLst>
                        <a:ext uri="{28A0092B-C50C-407E-A947-70E740481C1C}">
                          <a14:useLocalDpi xmlns:a14="http://schemas.microsoft.com/office/drawing/2010/main" val="0"/>
                        </a:ext>
                      </a:extLst>
                    </a:blip>
                    <a:srcRect l="11345" t="63420" r="67973" b="22348"/>
                    <a:stretch>
                      <a:fillRect/>
                    </a:stretch>
                  </pic:blipFill>
                  <pic:spPr bwMode="auto">
                    <a:xfrm>
                      <a:off x="0" y="0"/>
                      <a:ext cx="967740" cy="851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A28D3" w:rsidRPr="005A28D3">
        <w:t xml:space="preserve">Using equipment, children understand that doubling is creating an identical number to the one that you started with.  Using a variety of equipment they can make two equal groups and know this as doubling.  </w:t>
      </w:r>
    </w:p>
    <w:p w:rsidR="005A28D3" w:rsidRDefault="005A28D3" w:rsidP="00F60C13">
      <w:pPr>
        <w:pStyle w:val="Default"/>
        <w:rPr>
          <w:rFonts w:asciiTheme="minorHAnsi" w:hAnsiTheme="minorHAnsi" w:cstheme="minorHAnsi"/>
          <w:b/>
          <w:bCs/>
          <w:sz w:val="22"/>
          <w:szCs w:val="22"/>
          <w:u w:val="single"/>
        </w:rPr>
      </w:pPr>
    </w:p>
    <w:p w:rsidR="005B327E" w:rsidRDefault="005B327E" w:rsidP="00F60C13">
      <w:pPr>
        <w:pStyle w:val="Default"/>
        <w:rPr>
          <w:rFonts w:asciiTheme="minorHAnsi" w:hAnsiTheme="minorHAnsi" w:cstheme="minorHAnsi"/>
          <w:b/>
          <w:bCs/>
          <w:sz w:val="22"/>
          <w:szCs w:val="22"/>
          <w:u w:val="single"/>
        </w:rPr>
      </w:pPr>
    </w:p>
    <w:p w:rsidR="00324103" w:rsidRDefault="00324103" w:rsidP="00F60C13">
      <w:pPr>
        <w:pStyle w:val="Default"/>
        <w:rPr>
          <w:rFonts w:asciiTheme="minorHAnsi" w:hAnsiTheme="minorHAnsi" w:cstheme="minorHAnsi"/>
          <w:bCs/>
          <w:sz w:val="22"/>
          <w:szCs w:val="22"/>
        </w:rPr>
      </w:pPr>
    </w:p>
    <w:p w:rsidR="00324103" w:rsidRDefault="00324103" w:rsidP="00F60C13">
      <w:pPr>
        <w:pStyle w:val="Default"/>
        <w:rPr>
          <w:rFonts w:asciiTheme="minorHAnsi" w:hAnsiTheme="minorHAnsi" w:cstheme="minorHAnsi"/>
          <w:bCs/>
          <w:sz w:val="22"/>
          <w:szCs w:val="22"/>
        </w:rPr>
      </w:pPr>
    </w:p>
    <w:p w:rsidR="005B327E" w:rsidRDefault="005B327E" w:rsidP="00F60C13">
      <w:pPr>
        <w:pStyle w:val="Default"/>
        <w:rPr>
          <w:rFonts w:asciiTheme="minorHAnsi" w:hAnsiTheme="minorHAnsi" w:cstheme="minorHAnsi"/>
          <w:bCs/>
          <w:sz w:val="22"/>
          <w:szCs w:val="22"/>
        </w:rPr>
      </w:pPr>
      <w:r>
        <w:rPr>
          <w:rFonts w:asciiTheme="minorHAnsi" w:hAnsiTheme="minorHAnsi" w:cstheme="minorHAnsi"/>
          <w:bCs/>
          <w:sz w:val="22"/>
          <w:szCs w:val="22"/>
        </w:rPr>
        <w:t xml:space="preserve">Children will experience practical opportunities involving equal sets or groups, using a wide range of equipment.  </w:t>
      </w:r>
      <w:r w:rsidR="00CD29BA">
        <w:rPr>
          <w:rFonts w:asciiTheme="minorHAnsi" w:hAnsiTheme="minorHAnsi" w:cstheme="minorHAnsi"/>
          <w:bCs/>
          <w:sz w:val="22"/>
          <w:szCs w:val="22"/>
        </w:rPr>
        <w:t>Practical</w:t>
      </w:r>
      <w:r>
        <w:rPr>
          <w:rFonts w:asciiTheme="minorHAnsi" w:hAnsiTheme="minorHAnsi" w:cstheme="minorHAnsi"/>
          <w:bCs/>
          <w:sz w:val="22"/>
          <w:szCs w:val="22"/>
        </w:rPr>
        <w:t xml:space="preserve"> resources will support children’s development of mental </w:t>
      </w:r>
      <w:r w:rsidR="00CD29BA">
        <w:rPr>
          <w:rFonts w:asciiTheme="minorHAnsi" w:hAnsiTheme="minorHAnsi" w:cstheme="minorHAnsi"/>
          <w:bCs/>
          <w:sz w:val="22"/>
          <w:szCs w:val="22"/>
        </w:rPr>
        <w:t>representations and images</w:t>
      </w:r>
      <w:r>
        <w:rPr>
          <w:rFonts w:asciiTheme="minorHAnsi" w:hAnsiTheme="minorHAnsi" w:cstheme="minorHAnsi"/>
          <w:bCs/>
          <w:sz w:val="22"/>
          <w:szCs w:val="22"/>
        </w:rPr>
        <w:t>.</w:t>
      </w:r>
    </w:p>
    <w:p w:rsidR="00324103" w:rsidRDefault="00324103" w:rsidP="00F60C13">
      <w:pPr>
        <w:pStyle w:val="Default"/>
        <w:rPr>
          <w:rFonts w:asciiTheme="minorHAnsi" w:hAnsiTheme="minorHAnsi" w:cstheme="minorHAnsi"/>
          <w:bCs/>
          <w:sz w:val="22"/>
          <w:szCs w:val="22"/>
        </w:rPr>
      </w:pPr>
    </w:p>
    <w:p w:rsidR="00324103" w:rsidRPr="00324103" w:rsidRDefault="00324103" w:rsidP="00F60C13">
      <w:pPr>
        <w:pStyle w:val="Default"/>
        <w:rPr>
          <w:rFonts w:asciiTheme="minorHAnsi" w:hAnsiTheme="minorHAnsi" w:cstheme="minorHAnsi"/>
          <w:bCs/>
          <w:sz w:val="22"/>
          <w:szCs w:val="22"/>
          <w:u w:val="single"/>
        </w:rPr>
      </w:pPr>
      <w:r w:rsidRPr="00324103">
        <w:rPr>
          <w:rFonts w:asciiTheme="minorHAnsi" w:hAnsiTheme="minorHAnsi" w:cstheme="minorHAnsi"/>
          <w:bCs/>
          <w:sz w:val="22"/>
          <w:szCs w:val="22"/>
          <w:u w:val="single"/>
        </w:rPr>
        <w:t xml:space="preserve">Counting in multiples </w:t>
      </w:r>
    </w:p>
    <w:p w:rsidR="005B327E" w:rsidRPr="00324103" w:rsidRDefault="005B327E" w:rsidP="00F60C13">
      <w:pPr>
        <w:pStyle w:val="Default"/>
        <w:rPr>
          <w:rFonts w:asciiTheme="minorHAnsi" w:hAnsiTheme="minorHAnsi" w:cstheme="minorHAnsi"/>
          <w:bCs/>
          <w:sz w:val="22"/>
          <w:szCs w:val="22"/>
          <w:u w:val="single"/>
        </w:rPr>
      </w:pPr>
    </w:p>
    <w:p w:rsidR="005B327E" w:rsidRDefault="005B327E" w:rsidP="00F60C13">
      <w:pPr>
        <w:pStyle w:val="Default"/>
        <w:rPr>
          <w:rFonts w:asciiTheme="minorHAnsi" w:hAnsiTheme="minorHAnsi" w:cstheme="minorHAnsi"/>
          <w:bCs/>
          <w:sz w:val="22"/>
          <w:szCs w:val="22"/>
        </w:rPr>
      </w:pPr>
      <w:r>
        <w:rPr>
          <w:rFonts w:asciiTheme="minorHAnsi" w:hAnsiTheme="minorHAnsi" w:cstheme="minorHAnsi"/>
          <w:bCs/>
          <w:sz w:val="22"/>
          <w:szCs w:val="22"/>
        </w:rPr>
        <w:t>Children will begin to count in different multiples including twos, fives a</w:t>
      </w:r>
      <w:r w:rsidR="00CD29BA">
        <w:rPr>
          <w:rFonts w:asciiTheme="minorHAnsi" w:hAnsiTheme="minorHAnsi" w:cstheme="minorHAnsi"/>
          <w:bCs/>
          <w:sz w:val="22"/>
          <w:szCs w:val="22"/>
        </w:rPr>
        <w:t>nd tens, making links to natural groupings (e.g. legs on animals and pairs of items).   They will begin to use the language and associated representation of doubling.</w:t>
      </w:r>
    </w:p>
    <w:p w:rsidR="00CD29BA" w:rsidRDefault="00CD29BA" w:rsidP="00F60C13">
      <w:pPr>
        <w:pStyle w:val="Default"/>
        <w:rPr>
          <w:rFonts w:asciiTheme="minorHAnsi" w:hAnsiTheme="minorHAnsi" w:cstheme="minorHAnsi"/>
          <w:bCs/>
          <w:sz w:val="22"/>
          <w:szCs w:val="22"/>
        </w:rPr>
      </w:pPr>
    </w:p>
    <w:p w:rsidR="00CD29BA" w:rsidRDefault="00CD29BA" w:rsidP="00F60C13">
      <w:pPr>
        <w:pStyle w:val="Default"/>
        <w:rPr>
          <w:bCs/>
          <w:sz w:val="22"/>
          <w:szCs w:val="22"/>
        </w:rPr>
      </w:pPr>
      <w:r>
        <w:rPr>
          <w:bCs/>
          <w:noProof/>
          <w:sz w:val="22"/>
          <w:szCs w:val="22"/>
          <w:lang w:eastAsia="en-GB"/>
        </w:rPr>
        <w:drawing>
          <wp:inline distT="0" distB="0" distL="0" distR="0" wp14:anchorId="36AF4FBD">
            <wp:extent cx="5730875" cy="1853565"/>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0875" cy="1853565"/>
                    </a:xfrm>
                    <a:prstGeom prst="rect">
                      <a:avLst/>
                    </a:prstGeom>
                    <a:noFill/>
                  </pic:spPr>
                </pic:pic>
              </a:graphicData>
            </a:graphic>
          </wp:inline>
        </w:drawing>
      </w:r>
    </w:p>
    <w:p w:rsidR="00324103" w:rsidRPr="00324103" w:rsidRDefault="00324103" w:rsidP="00F60C13">
      <w:pPr>
        <w:pStyle w:val="Default"/>
        <w:rPr>
          <w:rFonts w:asciiTheme="majorHAnsi" w:hAnsiTheme="majorHAnsi"/>
          <w:b/>
          <w:bCs/>
          <w:sz w:val="22"/>
          <w:szCs w:val="22"/>
          <w:u w:val="single"/>
        </w:rPr>
      </w:pPr>
      <w:r w:rsidRPr="00324103">
        <w:rPr>
          <w:rFonts w:asciiTheme="majorHAnsi" w:hAnsiTheme="majorHAnsi"/>
          <w:b/>
          <w:bCs/>
          <w:sz w:val="22"/>
          <w:szCs w:val="22"/>
          <w:u w:val="single"/>
        </w:rPr>
        <w:t>Stage 2</w:t>
      </w:r>
    </w:p>
    <w:p w:rsidR="00324103" w:rsidRDefault="00324103" w:rsidP="00F60C13">
      <w:pPr>
        <w:pStyle w:val="Default"/>
        <w:rPr>
          <w:bCs/>
          <w:sz w:val="22"/>
          <w:szCs w:val="22"/>
        </w:rPr>
      </w:pPr>
    </w:p>
    <w:p w:rsidR="00F60C13" w:rsidRPr="00324103" w:rsidRDefault="00324103" w:rsidP="00F60C13">
      <w:pPr>
        <w:pStyle w:val="Default"/>
        <w:rPr>
          <w:rFonts w:asciiTheme="minorHAnsi" w:hAnsiTheme="minorHAnsi" w:cstheme="minorHAnsi"/>
          <w:bCs/>
          <w:sz w:val="22"/>
          <w:szCs w:val="22"/>
        </w:rPr>
      </w:pPr>
      <w:r w:rsidRPr="00324103">
        <w:rPr>
          <w:rFonts w:asciiTheme="minorHAnsi" w:hAnsiTheme="minorHAnsi" w:cstheme="minorHAnsi"/>
          <w:bCs/>
          <w:sz w:val="22"/>
          <w:szCs w:val="22"/>
        </w:rPr>
        <w:t>Multiplication as repeated addition</w:t>
      </w:r>
    </w:p>
    <w:p w:rsidR="00324103" w:rsidRPr="008F1C1E" w:rsidRDefault="00324103" w:rsidP="00F60C13">
      <w:pPr>
        <w:pStyle w:val="Default"/>
        <w:rPr>
          <w:rFonts w:asciiTheme="minorHAnsi" w:hAnsiTheme="minorHAnsi" w:cstheme="minorHAnsi"/>
          <w:sz w:val="22"/>
          <w:szCs w:val="22"/>
        </w:rPr>
      </w:pPr>
    </w:p>
    <w:p w:rsidR="00FE6696" w:rsidRDefault="00F60C13" w:rsidP="00FE6696">
      <w:pPr>
        <w:pStyle w:val="Default"/>
        <w:rPr>
          <w:rFonts w:asciiTheme="minorHAnsi" w:hAnsiTheme="minorHAnsi" w:cstheme="minorHAnsi"/>
          <w:sz w:val="22"/>
          <w:szCs w:val="22"/>
        </w:rPr>
      </w:pPr>
      <w:r w:rsidRPr="008F1C1E">
        <w:rPr>
          <w:rFonts w:asciiTheme="minorHAnsi" w:hAnsiTheme="minorHAnsi" w:cstheme="minorHAnsi"/>
          <w:sz w:val="22"/>
          <w:szCs w:val="22"/>
        </w:rPr>
        <w:t>Children will begin to arrange objects into equal groups to aid counting</w:t>
      </w:r>
      <w:r w:rsidR="00FE6696" w:rsidRPr="008F1C1E">
        <w:rPr>
          <w:rFonts w:asciiTheme="minorHAnsi" w:hAnsiTheme="minorHAnsi" w:cstheme="minorHAnsi"/>
          <w:sz w:val="22"/>
          <w:szCs w:val="22"/>
        </w:rPr>
        <w:t xml:space="preserve">. </w:t>
      </w:r>
      <w:r w:rsidRPr="008F1C1E">
        <w:rPr>
          <w:rFonts w:asciiTheme="minorHAnsi" w:hAnsiTheme="minorHAnsi" w:cstheme="minorHAnsi"/>
          <w:sz w:val="22"/>
          <w:szCs w:val="22"/>
        </w:rPr>
        <w:t xml:space="preserve">They will continue to count in multiples and begin to </w:t>
      </w:r>
      <w:r w:rsidR="00FE6696" w:rsidRPr="008F1C1E">
        <w:rPr>
          <w:rFonts w:asciiTheme="minorHAnsi" w:hAnsiTheme="minorHAnsi" w:cstheme="minorHAnsi"/>
          <w:sz w:val="22"/>
          <w:szCs w:val="22"/>
        </w:rPr>
        <w:t>relate</w:t>
      </w:r>
      <w:r w:rsidRPr="008F1C1E">
        <w:rPr>
          <w:rFonts w:asciiTheme="minorHAnsi" w:hAnsiTheme="minorHAnsi" w:cstheme="minorHAnsi"/>
          <w:sz w:val="22"/>
          <w:szCs w:val="22"/>
        </w:rPr>
        <w:t xml:space="preserve"> this to multiplication through finger counting. Children will be introduced to a variety of </w:t>
      </w:r>
      <w:r w:rsidR="00FE6696" w:rsidRPr="008F1C1E">
        <w:rPr>
          <w:rFonts w:asciiTheme="minorHAnsi" w:hAnsiTheme="minorHAnsi" w:cstheme="minorHAnsi"/>
          <w:sz w:val="22"/>
          <w:szCs w:val="22"/>
        </w:rPr>
        <w:t>representations</w:t>
      </w:r>
      <w:r w:rsidRPr="008F1C1E">
        <w:rPr>
          <w:rFonts w:asciiTheme="minorHAnsi" w:hAnsiTheme="minorHAnsi" w:cstheme="minorHAnsi"/>
          <w:sz w:val="22"/>
          <w:szCs w:val="22"/>
        </w:rPr>
        <w:t xml:space="preserve"> of repeating addition. </w:t>
      </w:r>
    </w:p>
    <w:p w:rsidR="00324103" w:rsidRDefault="00324103" w:rsidP="00FE6696">
      <w:pPr>
        <w:pStyle w:val="Default"/>
        <w:rPr>
          <w:rFonts w:asciiTheme="minorHAnsi" w:hAnsiTheme="minorHAnsi" w:cstheme="minorHAnsi"/>
          <w:sz w:val="22"/>
          <w:szCs w:val="22"/>
        </w:rPr>
      </w:pPr>
    </w:p>
    <w:p w:rsidR="00324103" w:rsidRPr="00324103" w:rsidRDefault="00324103" w:rsidP="00324103">
      <w:pPr>
        <w:rPr>
          <w:rFonts w:asciiTheme="majorHAnsi" w:hAnsiTheme="majorHAnsi"/>
        </w:rPr>
      </w:pPr>
      <w:r w:rsidRPr="00324103">
        <w:rPr>
          <w:rFonts w:asciiTheme="majorHAnsi" w:hAnsiTheme="majorHAnsi"/>
        </w:rPr>
        <w:t>Children use a variety of objects to make equal group and know that they need to add together these equal groups to find the total.</w:t>
      </w:r>
      <w:r>
        <w:rPr>
          <w:rFonts w:asciiTheme="majorHAnsi" w:hAnsiTheme="majorHAnsi"/>
        </w:rPr>
        <w:t xml:space="preserve"> </w:t>
      </w:r>
      <w:r w:rsidRPr="00324103">
        <w:t xml:space="preserve">Children are able to use a number line or draw their own pictorial representations to support them to count in multiples, still understanding the need for equal groups.  </w:t>
      </w:r>
    </w:p>
    <w:p w:rsidR="00324103" w:rsidRPr="00324103" w:rsidRDefault="00324103" w:rsidP="00324103">
      <w:pPr>
        <w:jc w:val="both"/>
      </w:pPr>
      <w:r>
        <w:rPr>
          <w:rFonts w:ascii="Times New Roman" w:hAnsi="Times New Roman"/>
          <w:noProof/>
          <w:sz w:val="24"/>
          <w:szCs w:val="24"/>
          <w:lang w:eastAsia="en-GB"/>
        </w:rPr>
        <w:drawing>
          <wp:anchor distT="36576" distB="36576" distL="36576" distR="36576" simplePos="0" relativeHeight="251672576" behindDoc="0" locked="0" layoutInCell="1" allowOverlap="1" wp14:anchorId="10993ECB" wp14:editId="620ABE52">
            <wp:simplePos x="0" y="0"/>
            <wp:positionH relativeFrom="column">
              <wp:posOffset>55880</wp:posOffset>
            </wp:positionH>
            <wp:positionV relativeFrom="paragraph">
              <wp:posOffset>97790</wp:posOffset>
            </wp:positionV>
            <wp:extent cx="1676400" cy="625475"/>
            <wp:effectExtent l="0" t="0" r="0" b="3175"/>
            <wp:wrapNone/>
            <wp:docPr id="4" name="Picture 4" descr="05_NSPM_UK_1B_Chapter12_HiRes_p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5_NSPM_UK_1B_Chapter12_HiRes_p4[1]"/>
                    <pic:cNvPicPr>
                      <a:picLocks noChangeAspect="1" noChangeArrowheads="1"/>
                    </pic:cNvPicPr>
                  </pic:nvPicPr>
                  <pic:blipFill>
                    <a:blip r:embed="rId7" cstate="print">
                      <a:extLst>
                        <a:ext uri="{28A0092B-C50C-407E-A947-70E740481C1C}">
                          <a14:useLocalDpi xmlns:a14="http://schemas.microsoft.com/office/drawing/2010/main" val="0"/>
                        </a:ext>
                      </a:extLst>
                    </a:blip>
                    <a:srcRect l="16522" t="39278" r="38333" b="47548"/>
                    <a:stretch>
                      <a:fillRect/>
                    </a:stretch>
                  </pic:blipFill>
                  <pic:spPr bwMode="auto">
                    <a:xfrm>
                      <a:off x="0" y="0"/>
                      <a:ext cx="1676400" cy="625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24103" w:rsidRPr="008F1C1E" w:rsidRDefault="00324103" w:rsidP="00FE6696">
      <w:pPr>
        <w:pStyle w:val="Default"/>
        <w:rPr>
          <w:rFonts w:asciiTheme="minorHAnsi" w:hAnsiTheme="minorHAnsi" w:cstheme="minorHAnsi"/>
          <w:sz w:val="22"/>
          <w:szCs w:val="22"/>
        </w:rPr>
      </w:pPr>
    </w:p>
    <w:p w:rsidR="00324103" w:rsidRDefault="00324103" w:rsidP="00B17381">
      <w:pPr>
        <w:pStyle w:val="Default"/>
        <w:rPr>
          <w:rFonts w:asciiTheme="minorHAnsi" w:hAnsiTheme="minorHAnsi" w:cstheme="minorHAnsi"/>
          <w:b/>
          <w:bCs/>
          <w:sz w:val="22"/>
          <w:szCs w:val="22"/>
        </w:rPr>
      </w:pPr>
    </w:p>
    <w:p w:rsidR="00B17381" w:rsidRPr="008F1C1E" w:rsidRDefault="00B17381" w:rsidP="00B17381">
      <w:pPr>
        <w:pStyle w:val="Default"/>
        <w:rPr>
          <w:rFonts w:asciiTheme="minorHAnsi" w:hAnsiTheme="minorHAnsi" w:cstheme="minorHAnsi"/>
          <w:sz w:val="22"/>
          <w:szCs w:val="22"/>
        </w:rPr>
      </w:pPr>
      <w:r w:rsidRPr="008F1C1E">
        <w:rPr>
          <w:rFonts w:asciiTheme="minorHAnsi" w:hAnsiTheme="minorHAnsi" w:cstheme="minorHAnsi"/>
          <w:b/>
          <w:bCs/>
          <w:sz w:val="22"/>
          <w:szCs w:val="22"/>
        </w:rPr>
        <w:t xml:space="preserve">Stage 3 </w:t>
      </w:r>
    </w:p>
    <w:p w:rsidR="00B17381" w:rsidRPr="008F1C1E" w:rsidRDefault="00B17381" w:rsidP="00B17381">
      <w:pPr>
        <w:pStyle w:val="Default"/>
        <w:rPr>
          <w:rFonts w:asciiTheme="minorHAnsi" w:hAnsiTheme="minorHAnsi" w:cstheme="minorHAnsi"/>
          <w:sz w:val="22"/>
          <w:szCs w:val="22"/>
        </w:rPr>
      </w:pPr>
      <w:r w:rsidRPr="008F1C1E">
        <w:rPr>
          <w:rFonts w:asciiTheme="minorHAnsi" w:hAnsiTheme="minorHAnsi" w:cstheme="minorHAnsi"/>
          <w:sz w:val="22"/>
          <w:szCs w:val="22"/>
        </w:rPr>
        <w:t xml:space="preserve">Children will continue to count in multiples and relate this to multiplication through finger counting. </w:t>
      </w:r>
    </w:p>
    <w:p w:rsidR="00B17381" w:rsidRPr="008F1C1E" w:rsidRDefault="00B17381" w:rsidP="00B17381">
      <w:pPr>
        <w:pStyle w:val="Default"/>
        <w:rPr>
          <w:rFonts w:asciiTheme="minorHAnsi" w:hAnsiTheme="minorHAnsi" w:cstheme="minorHAnsi"/>
          <w:sz w:val="22"/>
          <w:szCs w:val="22"/>
        </w:rPr>
      </w:pPr>
      <w:r w:rsidRPr="008F1C1E">
        <w:rPr>
          <w:rFonts w:asciiTheme="minorHAnsi" w:hAnsiTheme="minorHAnsi" w:cstheme="minorHAnsi"/>
          <w:sz w:val="22"/>
          <w:szCs w:val="22"/>
        </w:rPr>
        <w:t xml:space="preserve">They will be able to spot missing numbers in a pattern. </w:t>
      </w:r>
    </w:p>
    <w:p w:rsidR="008F1C1E" w:rsidRDefault="00B17381" w:rsidP="00B17381">
      <w:pPr>
        <w:rPr>
          <w:sz w:val="32"/>
          <w:szCs w:val="32"/>
        </w:rPr>
      </w:pPr>
      <w:r w:rsidRPr="008F1C1E">
        <w:rPr>
          <w:rFonts w:cstheme="minorHAnsi"/>
          <w:b/>
          <w:bCs/>
        </w:rPr>
        <w:t xml:space="preserve">3, 6, 9 ____ </w:t>
      </w:r>
      <w:r w:rsidRPr="008F1C1E">
        <w:rPr>
          <w:rFonts w:cstheme="minorHAnsi"/>
          <w:b/>
        </w:rPr>
        <w:t>15, 18, ____, 24</w:t>
      </w:r>
    </w:p>
    <w:p w:rsidR="00BA6262" w:rsidRDefault="00BA6262" w:rsidP="00B17381">
      <w:pPr>
        <w:rPr>
          <w:b/>
          <w:u w:val="single"/>
        </w:rPr>
      </w:pPr>
      <w:r>
        <w:rPr>
          <w:b/>
          <w:u w:val="single"/>
        </w:rPr>
        <w:t>Developing arrays</w:t>
      </w:r>
    </w:p>
    <w:p w:rsidR="00BA6262" w:rsidRPr="00BA6262" w:rsidRDefault="00BA6262" w:rsidP="00B17381">
      <w:r>
        <w:t>Children should be able to model a multiplication calculation using an array (either using apparatus, such as counters, or pictorially</w:t>
      </w:r>
      <w:r w:rsidR="00CD29BA">
        <w:t xml:space="preserve"> by using dots</w:t>
      </w:r>
      <w:r>
        <w:t>).  This is an effective method of counting and making the link to repeated addition.   Children need to explore related multiplication facts of a given number by making a variety of arrays and explain what they show.  This understanding will support the development of more formal strategies.  Arrays are also useful in developing an understanding of commutativity (that 3 x 5 = 5 x 3).</w:t>
      </w:r>
      <w:r w:rsidR="005A28D3" w:rsidRPr="005A28D3">
        <w:rPr>
          <w:noProof/>
          <w:lang w:val="en-US"/>
        </w:rPr>
        <w:t xml:space="preserve"> </w:t>
      </w:r>
    </w:p>
    <w:p w:rsidR="00324103" w:rsidRDefault="00324103" w:rsidP="008F1C1E">
      <w:pPr>
        <w:rPr>
          <w:b/>
          <w:u w:val="single"/>
        </w:rPr>
      </w:pPr>
      <w:r>
        <w:rPr>
          <w:rFonts w:ascii="Times New Roman" w:hAnsi="Times New Roman"/>
          <w:noProof/>
          <w:sz w:val="24"/>
          <w:szCs w:val="24"/>
          <w:lang w:eastAsia="en-GB"/>
        </w:rPr>
        <w:drawing>
          <wp:anchor distT="36576" distB="36576" distL="36576" distR="36576" simplePos="0" relativeHeight="251674624" behindDoc="0" locked="0" layoutInCell="1" allowOverlap="1" wp14:anchorId="5725E838" wp14:editId="644A9910">
            <wp:simplePos x="0" y="0"/>
            <wp:positionH relativeFrom="column">
              <wp:posOffset>19050</wp:posOffset>
            </wp:positionH>
            <wp:positionV relativeFrom="paragraph">
              <wp:posOffset>142875</wp:posOffset>
            </wp:positionV>
            <wp:extent cx="1285875" cy="822960"/>
            <wp:effectExtent l="0" t="0" r="952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5875" cy="822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14DF3393" wp14:editId="51CA40D4">
            <wp:simplePos x="0" y="0"/>
            <wp:positionH relativeFrom="column">
              <wp:posOffset>-257175</wp:posOffset>
            </wp:positionH>
            <wp:positionV relativeFrom="paragraph">
              <wp:posOffset>635</wp:posOffset>
            </wp:positionV>
            <wp:extent cx="1428750" cy="9613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31470" r="58157" b="22492"/>
                    <a:stretch/>
                  </pic:blipFill>
                  <pic:spPr bwMode="auto">
                    <a:xfrm>
                      <a:off x="0" y="0"/>
                      <a:ext cx="1428750" cy="961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24103" w:rsidRDefault="00324103" w:rsidP="008F1C1E">
      <w:pPr>
        <w:rPr>
          <w:b/>
          <w:u w:val="single"/>
        </w:rPr>
      </w:pPr>
    </w:p>
    <w:p w:rsidR="00324103" w:rsidRDefault="00324103" w:rsidP="008F1C1E">
      <w:pPr>
        <w:rPr>
          <w:b/>
          <w:u w:val="single"/>
        </w:rPr>
      </w:pPr>
    </w:p>
    <w:p w:rsidR="00324103" w:rsidRDefault="00324103" w:rsidP="008F1C1E">
      <w:pPr>
        <w:rPr>
          <w:b/>
          <w:u w:val="single"/>
        </w:rPr>
      </w:pPr>
    </w:p>
    <w:p w:rsidR="008F1C1E" w:rsidRDefault="008F1C1E" w:rsidP="008F1C1E">
      <w:pPr>
        <w:rPr>
          <w:b/>
          <w:u w:val="single"/>
        </w:rPr>
      </w:pPr>
      <w:r>
        <w:rPr>
          <w:b/>
          <w:u w:val="single"/>
        </w:rPr>
        <w:t>Understanding Scaling</w:t>
      </w:r>
    </w:p>
    <w:p w:rsidR="008F1C1E" w:rsidRDefault="008F1C1E" w:rsidP="008F1C1E">
      <w:r>
        <w:t xml:space="preserve">Children develop an understanding of scaling (relating the size / number / dimensions of one item or group to another).  Examples might include, ‘Jenny is twice as old as Ben’ or ‘I have three times as many sweets as you’. </w:t>
      </w:r>
    </w:p>
    <w:p w:rsidR="008F1C1E" w:rsidRDefault="008F1C1E" w:rsidP="008F1C1E">
      <w:r>
        <w:rPr>
          <w:noProof/>
          <w:lang w:eastAsia="en-GB"/>
        </w:rPr>
        <w:drawing>
          <wp:inline distT="0" distB="0" distL="0" distR="0" wp14:anchorId="07B78687" wp14:editId="75AF4C26">
            <wp:extent cx="4667522" cy="1062681"/>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5633" cy="1098679"/>
                    </a:xfrm>
                    <a:prstGeom prst="rect">
                      <a:avLst/>
                    </a:prstGeom>
                  </pic:spPr>
                </pic:pic>
              </a:graphicData>
            </a:graphic>
          </wp:inline>
        </w:drawing>
      </w:r>
    </w:p>
    <w:p w:rsidR="00B17381" w:rsidRDefault="008F1C1E" w:rsidP="00B17381">
      <w:r>
        <w:t xml:space="preserve">They also begin to understand that symbols can stand for unknown numbers; </w:t>
      </w:r>
      <w:r w:rsidR="00CD29BA">
        <w:t>they then use</w:t>
      </w:r>
      <w:r>
        <w:t xml:space="preserve"> these to solve inverse operation problems:</w:t>
      </w:r>
      <w:r w:rsidR="00B17381">
        <w:rPr>
          <w:noProof/>
          <w:lang w:eastAsia="en-GB"/>
        </w:rPr>
        <w:drawing>
          <wp:inline distT="0" distB="0" distL="0" distR="0" wp14:anchorId="7D26D1BB" wp14:editId="6C57380A">
            <wp:extent cx="5729335" cy="411892"/>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7630" b="31655"/>
                    <a:stretch/>
                  </pic:blipFill>
                  <pic:spPr bwMode="auto">
                    <a:xfrm>
                      <a:off x="0" y="0"/>
                      <a:ext cx="5736704" cy="412422"/>
                    </a:xfrm>
                    <a:prstGeom prst="rect">
                      <a:avLst/>
                    </a:prstGeom>
                    <a:ln>
                      <a:noFill/>
                    </a:ln>
                    <a:extLst>
                      <a:ext uri="{53640926-AAD7-44D8-BBD7-CCE9431645EC}">
                        <a14:shadowObscured xmlns:a14="http://schemas.microsoft.com/office/drawing/2010/main"/>
                      </a:ext>
                    </a:extLst>
                  </pic:spPr>
                </pic:pic>
              </a:graphicData>
            </a:graphic>
          </wp:inline>
        </w:drawing>
      </w:r>
    </w:p>
    <w:p w:rsidR="008F1C1E" w:rsidRDefault="008F1C1E" w:rsidP="00B17381">
      <w:pPr>
        <w:rPr>
          <w:b/>
          <w:noProof/>
          <w:u w:val="single"/>
          <w:lang w:eastAsia="en-GB"/>
        </w:rPr>
      </w:pPr>
      <w:r>
        <w:rPr>
          <w:b/>
          <w:noProof/>
          <w:u w:val="single"/>
          <w:lang w:eastAsia="en-GB"/>
        </w:rPr>
        <w:t>Stage 4</w:t>
      </w:r>
    </w:p>
    <w:p w:rsidR="008F1C1E" w:rsidRDefault="008F1C1E" w:rsidP="00B17381">
      <w:pPr>
        <w:rPr>
          <w:noProof/>
          <w:lang w:eastAsia="en-GB"/>
        </w:rPr>
      </w:pPr>
      <w:r>
        <w:rPr>
          <w:noProof/>
          <w:lang w:eastAsia="en-GB"/>
        </w:rPr>
        <w:t>Children will explore arrays for larger numbers.  They will think flexibly when working with arrays and will be encouraged to look at arrays beyond repeated addition</w:t>
      </w:r>
      <w:r w:rsidR="000531DC">
        <w:rPr>
          <w:noProof/>
          <w:lang w:eastAsia="en-GB"/>
        </w:rPr>
        <w:t>.</w:t>
      </w:r>
      <w:r w:rsidR="00324103">
        <w:rPr>
          <w:noProof/>
          <w:lang w:eastAsia="en-GB"/>
        </w:rPr>
        <w:t xml:space="preserve"> </w:t>
      </w:r>
      <w:r w:rsidR="000531DC">
        <w:rPr>
          <w:noProof/>
          <w:lang w:eastAsia="en-GB"/>
        </w:rPr>
        <w:t xml:space="preserve"> </w:t>
      </w:r>
      <w:r>
        <w:rPr>
          <w:noProof/>
          <w:lang w:eastAsia="en-GB"/>
        </w:rPr>
        <w:t>They will looks for ‘</w:t>
      </w:r>
      <w:r w:rsidR="00083C55">
        <w:rPr>
          <w:noProof/>
          <w:lang w:eastAsia="en-GB"/>
        </w:rPr>
        <w:t>friendl</w:t>
      </w:r>
      <w:r>
        <w:rPr>
          <w:noProof/>
          <w:lang w:eastAsia="en-GB"/>
        </w:rPr>
        <w:t>y’ numbers to help them effectively calculate products for e.g. 7x</w:t>
      </w:r>
      <w:r w:rsidR="00CD29BA">
        <w:rPr>
          <w:noProof/>
          <w:lang w:eastAsia="en-GB"/>
        </w:rPr>
        <w:t xml:space="preserve">8: </w:t>
      </w:r>
      <w:r>
        <w:rPr>
          <w:noProof/>
          <w:lang w:eastAsia="en-GB"/>
        </w:rPr>
        <w:t>Children may find counting in 7s or 8s tricky, b</w:t>
      </w:r>
      <w:r w:rsidR="00CD29BA">
        <w:rPr>
          <w:noProof/>
          <w:lang w:eastAsia="en-GB"/>
        </w:rPr>
        <w:t>ut they can use numbers which a</w:t>
      </w:r>
      <w:r>
        <w:rPr>
          <w:noProof/>
          <w:lang w:eastAsia="en-GB"/>
        </w:rPr>
        <w:t xml:space="preserve">re </w:t>
      </w:r>
      <w:r w:rsidR="00083C55">
        <w:rPr>
          <w:noProof/>
          <w:lang w:eastAsia="en-GB"/>
        </w:rPr>
        <w:t>easier to work with, e.g. (5 x 8) + (2 x 8).</w:t>
      </w:r>
    </w:p>
    <w:p w:rsidR="000531DC" w:rsidRDefault="000531DC" w:rsidP="00B17381">
      <w:pPr>
        <w:rPr>
          <w:b/>
          <w:noProof/>
          <w:u w:val="single"/>
          <w:lang w:eastAsia="en-GB"/>
        </w:rPr>
      </w:pPr>
    </w:p>
    <w:p w:rsidR="000531DC" w:rsidRDefault="000531DC" w:rsidP="00B17381">
      <w:pPr>
        <w:rPr>
          <w:b/>
          <w:noProof/>
          <w:u w:val="single"/>
          <w:lang w:eastAsia="en-GB"/>
        </w:rPr>
      </w:pPr>
    </w:p>
    <w:p w:rsidR="000531DC" w:rsidRDefault="000531DC" w:rsidP="00B17381">
      <w:pPr>
        <w:rPr>
          <w:b/>
          <w:noProof/>
          <w:u w:val="single"/>
          <w:lang w:eastAsia="en-GB"/>
        </w:rPr>
      </w:pPr>
    </w:p>
    <w:p w:rsidR="000531DC" w:rsidRDefault="000531DC" w:rsidP="00B17381">
      <w:pPr>
        <w:rPr>
          <w:b/>
          <w:noProof/>
          <w:u w:val="single"/>
          <w:lang w:eastAsia="en-GB"/>
        </w:rPr>
      </w:pPr>
    </w:p>
    <w:p w:rsidR="000531DC" w:rsidRDefault="000531DC" w:rsidP="00B17381">
      <w:pPr>
        <w:rPr>
          <w:b/>
          <w:noProof/>
          <w:u w:val="single"/>
          <w:lang w:eastAsia="en-GB"/>
        </w:rPr>
      </w:pPr>
    </w:p>
    <w:p w:rsidR="000531DC" w:rsidRDefault="000531DC" w:rsidP="00B17381">
      <w:pPr>
        <w:rPr>
          <w:b/>
          <w:noProof/>
          <w:u w:val="single"/>
          <w:lang w:eastAsia="en-GB"/>
        </w:rPr>
      </w:pPr>
    </w:p>
    <w:p w:rsidR="00083C55" w:rsidRDefault="00083C55" w:rsidP="00B17381">
      <w:pPr>
        <w:rPr>
          <w:b/>
          <w:noProof/>
          <w:u w:val="single"/>
          <w:lang w:eastAsia="en-GB"/>
        </w:rPr>
      </w:pPr>
      <w:r>
        <w:rPr>
          <w:b/>
          <w:noProof/>
          <w:u w:val="single"/>
          <w:lang w:eastAsia="en-GB"/>
        </w:rPr>
        <w:lastRenderedPageBreak/>
        <w:t>Stage 5</w:t>
      </w:r>
    </w:p>
    <w:p w:rsidR="00083C55" w:rsidRPr="00083C55" w:rsidRDefault="00083C55" w:rsidP="00B17381">
      <w:pPr>
        <w:rPr>
          <w:noProof/>
          <w:lang w:eastAsia="en-GB"/>
        </w:rPr>
      </w:pPr>
      <w:r>
        <w:rPr>
          <w:noProof/>
          <w:lang w:eastAsia="en-GB"/>
        </w:rPr>
        <w:t>Children will continue to explore arrays, exploring larger numbers, leading to the grid method of multiplication. To begin with, children should see the array with grid lines.  When appropriate, they should move to using the grid method with numerals only.  Example: 6 x 14 = (6 x 10) + (6 x 4)</w:t>
      </w:r>
    </w:p>
    <w:p w:rsidR="00083C55" w:rsidRDefault="00B17381" w:rsidP="00B17381">
      <w:r>
        <w:rPr>
          <w:noProof/>
          <w:lang w:eastAsia="en-GB"/>
        </w:rPr>
        <w:drawing>
          <wp:inline distT="0" distB="0" distL="0" distR="0" wp14:anchorId="76B2F1D5" wp14:editId="4169CB3D">
            <wp:extent cx="5731510" cy="284008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1603"/>
                    <a:stretch/>
                  </pic:blipFill>
                  <pic:spPr bwMode="auto">
                    <a:xfrm>
                      <a:off x="0" y="0"/>
                      <a:ext cx="5731510" cy="2840081"/>
                    </a:xfrm>
                    <a:prstGeom prst="rect">
                      <a:avLst/>
                    </a:prstGeom>
                    <a:ln>
                      <a:noFill/>
                    </a:ln>
                    <a:extLst>
                      <a:ext uri="{53640926-AAD7-44D8-BBD7-CCE9431645EC}">
                        <a14:shadowObscured xmlns:a14="http://schemas.microsoft.com/office/drawing/2010/main"/>
                      </a:ext>
                    </a:extLst>
                  </pic:spPr>
                </pic:pic>
              </a:graphicData>
            </a:graphic>
          </wp:inline>
        </w:drawing>
      </w:r>
    </w:p>
    <w:p w:rsidR="00083C55" w:rsidRDefault="00083C55" w:rsidP="00083C55"/>
    <w:p w:rsidR="00083C55" w:rsidRDefault="00083C55" w:rsidP="00083C55">
      <w:pPr>
        <w:rPr>
          <w:b/>
          <w:u w:val="single"/>
        </w:rPr>
      </w:pPr>
      <w:r>
        <w:rPr>
          <w:b/>
          <w:u w:val="single"/>
        </w:rPr>
        <w:t>Stage 6</w:t>
      </w:r>
    </w:p>
    <w:p w:rsidR="00083C55" w:rsidRDefault="006B7BE7" w:rsidP="00083C55">
      <w:r>
        <w:rPr>
          <w:noProof/>
          <w:lang w:eastAsia="en-GB"/>
        </w:rPr>
        <w:drawing>
          <wp:anchor distT="0" distB="0" distL="114300" distR="114300" simplePos="0" relativeHeight="251664384" behindDoc="1" locked="0" layoutInCell="1" allowOverlap="1" wp14:anchorId="2A780ED3" wp14:editId="5ADD7B75">
            <wp:simplePos x="0" y="0"/>
            <wp:positionH relativeFrom="margin">
              <wp:align>left</wp:align>
            </wp:positionH>
            <wp:positionV relativeFrom="paragraph">
              <wp:posOffset>10890</wp:posOffset>
            </wp:positionV>
            <wp:extent cx="1553528" cy="1400783"/>
            <wp:effectExtent l="0" t="0" r="8890" b="9525"/>
            <wp:wrapTight wrapText="bothSides">
              <wp:wrapPolygon edited="0">
                <wp:start x="0" y="0"/>
                <wp:lineTo x="0" y="21453"/>
                <wp:lineTo x="21459" y="21453"/>
                <wp:lineTo x="21459"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r="67145"/>
                    <a:stretch/>
                  </pic:blipFill>
                  <pic:spPr bwMode="auto">
                    <a:xfrm>
                      <a:off x="0" y="0"/>
                      <a:ext cx="1553528" cy="14007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3C55" w:rsidRPr="00083C55">
        <w:t>Children will now be secure in using the grid method for multiplying 2-digit by 1-digit numbers</w:t>
      </w:r>
      <w:r w:rsidR="00083C55">
        <w:t>.  They then start to explore the link between the grid method and the expanded method of short multiplication.</w:t>
      </w:r>
    </w:p>
    <w:p w:rsidR="009C3C4D" w:rsidRDefault="009C3C4D" w:rsidP="00B17381">
      <w:pPr>
        <w:rPr>
          <w:b/>
          <w:u w:val="single"/>
        </w:rPr>
      </w:pPr>
      <w:r>
        <w:rPr>
          <w:b/>
          <w:u w:val="single"/>
        </w:rPr>
        <w:t>Stage 7</w:t>
      </w:r>
    </w:p>
    <w:p w:rsidR="009C3C4D" w:rsidRPr="009C3C4D" w:rsidRDefault="009C3C4D" w:rsidP="00B17381">
      <w:r>
        <w:t>Children will have a good understanding of the expanded short multiplication method and will begin to represent this as compact short multiplication for 2-digit numbers x single-digit numbers:</w:t>
      </w:r>
    </w:p>
    <w:p w:rsidR="00BE620F" w:rsidRDefault="00BE620F" w:rsidP="00B17381">
      <w:r>
        <w:rPr>
          <w:noProof/>
          <w:lang w:eastAsia="en-GB"/>
        </w:rPr>
        <w:drawing>
          <wp:inline distT="0" distB="0" distL="0" distR="0" wp14:anchorId="54061406" wp14:editId="0AF44643">
            <wp:extent cx="4394230" cy="1507524"/>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8255"/>
                    <a:stretch/>
                  </pic:blipFill>
                  <pic:spPr bwMode="auto">
                    <a:xfrm>
                      <a:off x="0" y="0"/>
                      <a:ext cx="4432063" cy="1520503"/>
                    </a:xfrm>
                    <a:prstGeom prst="rect">
                      <a:avLst/>
                    </a:prstGeom>
                    <a:ln>
                      <a:noFill/>
                    </a:ln>
                    <a:extLst>
                      <a:ext uri="{53640926-AAD7-44D8-BBD7-CCE9431645EC}">
                        <a14:shadowObscured xmlns:a14="http://schemas.microsoft.com/office/drawing/2010/main"/>
                      </a:ext>
                    </a:extLst>
                  </pic:spPr>
                </pic:pic>
              </a:graphicData>
            </a:graphic>
          </wp:inline>
        </w:drawing>
      </w:r>
    </w:p>
    <w:p w:rsidR="000531DC" w:rsidRDefault="000531DC" w:rsidP="00B17381">
      <w:pPr>
        <w:rPr>
          <w:b/>
          <w:u w:val="single"/>
        </w:rPr>
      </w:pPr>
    </w:p>
    <w:p w:rsidR="000531DC" w:rsidRDefault="000531DC" w:rsidP="00B17381">
      <w:pPr>
        <w:rPr>
          <w:b/>
          <w:u w:val="single"/>
        </w:rPr>
      </w:pPr>
    </w:p>
    <w:p w:rsidR="000531DC" w:rsidRDefault="000531DC" w:rsidP="00B17381">
      <w:pPr>
        <w:rPr>
          <w:b/>
          <w:u w:val="single"/>
        </w:rPr>
      </w:pPr>
    </w:p>
    <w:p w:rsidR="000531DC" w:rsidRDefault="000531DC" w:rsidP="00B17381">
      <w:pPr>
        <w:rPr>
          <w:b/>
          <w:u w:val="single"/>
        </w:rPr>
      </w:pPr>
    </w:p>
    <w:p w:rsidR="000531DC" w:rsidRDefault="000531DC" w:rsidP="00B17381">
      <w:pPr>
        <w:rPr>
          <w:b/>
          <w:u w:val="single"/>
        </w:rPr>
      </w:pPr>
    </w:p>
    <w:p w:rsidR="000531DC" w:rsidRDefault="000531DC" w:rsidP="00B17381">
      <w:pPr>
        <w:rPr>
          <w:b/>
          <w:u w:val="single"/>
        </w:rPr>
      </w:pPr>
    </w:p>
    <w:p w:rsidR="000531DC" w:rsidRDefault="000531DC" w:rsidP="00B17381">
      <w:pPr>
        <w:rPr>
          <w:b/>
          <w:u w:val="single"/>
        </w:rPr>
      </w:pPr>
    </w:p>
    <w:p w:rsidR="00BE620F" w:rsidRDefault="009C3C4D" w:rsidP="00B17381">
      <w:pPr>
        <w:rPr>
          <w:b/>
          <w:u w:val="single"/>
        </w:rPr>
      </w:pPr>
      <w:r>
        <w:rPr>
          <w:b/>
          <w:u w:val="single"/>
        </w:rPr>
        <w:lastRenderedPageBreak/>
        <w:t>Stage 8</w:t>
      </w:r>
    </w:p>
    <w:p w:rsidR="009C3C4D" w:rsidRDefault="009C3C4D" w:rsidP="00B17381">
      <w:r>
        <w:t xml:space="preserve">Children will now have a good understanding of short multiplication method </w:t>
      </w:r>
      <w:r>
        <w:rPr>
          <w:i/>
        </w:rPr>
        <w:t xml:space="preserve">and </w:t>
      </w:r>
      <w:r>
        <w:t>be progressing to the expanded method for long multiplication:</w:t>
      </w:r>
    </w:p>
    <w:p w:rsidR="009C3C4D" w:rsidRDefault="009C3C4D" w:rsidP="00B17381">
      <w:r>
        <w:rPr>
          <w:noProof/>
          <w:lang w:eastAsia="en-GB"/>
        </w:rPr>
        <w:drawing>
          <wp:inline distT="0" distB="0" distL="0" distR="0" wp14:anchorId="5D1CC281" wp14:editId="674C4FFB">
            <wp:extent cx="1609725" cy="12192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09725" cy="1219200"/>
                    </a:xfrm>
                    <a:prstGeom prst="rect">
                      <a:avLst/>
                    </a:prstGeom>
                  </pic:spPr>
                </pic:pic>
              </a:graphicData>
            </a:graphic>
          </wp:inline>
        </w:drawing>
      </w:r>
    </w:p>
    <w:p w:rsidR="009C3C4D" w:rsidRDefault="009C3C4D" w:rsidP="00B17381">
      <w:r>
        <w:t>They will explore the grid method of multiplying two 2-digit numbers and connect this with the expanded method:</w:t>
      </w:r>
    </w:p>
    <w:p w:rsidR="009C3C4D" w:rsidRDefault="009C3C4D" w:rsidP="00B17381"/>
    <w:p w:rsidR="009C3C4D" w:rsidRDefault="00A4620E" w:rsidP="00B17381">
      <w:r>
        <w:rPr>
          <w:noProof/>
          <w:lang w:eastAsia="en-GB"/>
        </w:rPr>
        <w:drawing>
          <wp:inline distT="0" distB="0" distL="0" distR="0" wp14:anchorId="158627A9" wp14:editId="3305F04F">
            <wp:extent cx="4171950" cy="16287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71950" cy="1628775"/>
                    </a:xfrm>
                    <a:prstGeom prst="rect">
                      <a:avLst/>
                    </a:prstGeom>
                  </pic:spPr>
                </pic:pic>
              </a:graphicData>
            </a:graphic>
          </wp:inline>
        </w:drawing>
      </w:r>
    </w:p>
    <w:p w:rsidR="009C3C4D" w:rsidRDefault="005B327E" w:rsidP="00B17381">
      <w:r>
        <w:t>O</w:t>
      </w:r>
      <w:r w:rsidR="009C3C4D">
        <w:t xml:space="preserve">nce secure in this, they will progress to represent this as compact long </w:t>
      </w:r>
      <w:r w:rsidR="00A4620E">
        <w:t>multiplication:</w:t>
      </w:r>
    </w:p>
    <w:p w:rsidR="00BE620F" w:rsidRDefault="00A4620E" w:rsidP="00B17381">
      <w:r>
        <w:rPr>
          <w:noProof/>
          <w:lang w:eastAsia="en-GB"/>
        </w:rPr>
        <w:drawing>
          <wp:inline distT="0" distB="0" distL="0" distR="0" wp14:anchorId="7DA5BCBF" wp14:editId="6DCE9157">
            <wp:extent cx="1872669" cy="13430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72669" cy="1343025"/>
                    </a:xfrm>
                    <a:prstGeom prst="rect">
                      <a:avLst/>
                    </a:prstGeom>
                  </pic:spPr>
                </pic:pic>
              </a:graphicData>
            </a:graphic>
          </wp:inline>
        </w:drawing>
      </w:r>
    </w:p>
    <w:p w:rsidR="00BE620F" w:rsidRDefault="00A4620E" w:rsidP="00B17381">
      <w:r>
        <w:rPr>
          <w:noProof/>
          <w:lang w:eastAsia="en-GB"/>
        </w:rPr>
        <w:drawing>
          <wp:inline distT="0" distB="0" distL="0" distR="0" wp14:anchorId="2A6C9193" wp14:editId="22198088">
            <wp:extent cx="5731510" cy="255905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559050"/>
                    </a:xfrm>
                    <a:prstGeom prst="rect">
                      <a:avLst/>
                    </a:prstGeom>
                  </pic:spPr>
                </pic:pic>
              </a:graphicData>
            </a:graphic>
          </wp:inline>
        </w:drawing>
      </w:r>
    </w:p>
    <w:p w:rsidR="00BE620F" w:rsidRDefault="00BE620F" w:rsidP="00B17381"/>
    <w:p w:rsidR="00BE620F" w:rsidRDefault="00BE620F" w:rsidP="00B17381"/>
    <w:p w:rsidR="00BE620F" w:rsidRDefault="00BE620F" w:rsidP="00B17381">
      <w:r>
        <w:rPr>
          <w:noProof/>
          <w:lang w:eastAsia="en-GB"/>
        </w:rPr>
        <w:lastRenderedPageBreak/>
        <w:drawing>
          <wp:inline distT="0" distB="0" distL="0" distR="0" wp14:anchorId="1C9C5F22" wp14:editId="7F1ED736">
            <wp:extent cx="5731510" cy="25019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1699"/>
                    <a:stretch/>
                  </pic:blipFill>
                  <pic:spPr bwMode="auto">
                    <a:xfrm>
                      <a:off x="0" y="0"/>
                      <a:ext cx="5731510" cy="2501900"/>
                    </a:xfrm>
                    <a:prstGeom prst="rect">
                      <a:avLst/>
                    </a:prstGeom>
                    <a:ln>
                      <a:noFill/>
                    </a:ln>
                    <a:extLst>
                      <a:ext uri="{53640926-AAD7-44D8-BBD7-CCE9431645EC}">
                        <a14:shadowObscured xmlns:a14="http://schemas.microsoft.com/office/drawing/2010/main"/>
                      </a:ext>
                    </a:extLst>
                  </pic:spPr>
                </pic:pic>
              </a:graphicData>
            </a:graphic>
          </wp:inline>
        </w:drawing>
      </w:r>
    </w:p>
    <w:p w:rsidR="00BE620F" w:rsidRDefault="00BE620F" w:rsidP="00B17381"/>
    <w:p w:rsidR="009869DE" w:rsidRDefault="009869DE" w:rsidP="00B17381">
      <w:pPr>
        <w:rPr>
          <w:b/>
          <w:u w:val="single"/>
        </w:rPr>
      </w:pPr>
      <w:r>
        <w:rPr>
          <w:b/>
          <w:u w:val="single"/>
        </w:rPr>
        <w:br w:type="page"/>
      </w:r>
    </w:p>
    <w:p w:rsidR="00BE620F" w:rsidRPr="00B20BA9" w:rsidRDefault="009869DE" w:rsidP="00B17381">
      <w:pPr>
        <w:rPr>
          <w:b/>
          <w:sz w:val="32"/>
          <w:szCs w:val="32"/>
          <w:u w:val="single"/>
        </w:rPr>
      </w:pPr>
      <w:r w:rsidRPr="00B20BA9">
        <w:rPr>
          <w:b/>
          <w:sz w:val="32"/>
          <w:szCs w:val="32"/>
          <w:u w:val="single"/>
        </w:rPr>
        <w:t>Division</w:t>
      </w:r>
    </w:p>
    <w:p w:rsidR="009869DE" w:rsidRDefault="009869DE" w:rsidP="00B17381">
      <w:pPr>
        <w:rPr>
          <w:b/>
          <w:u w:val="single"/>
        </w:rPr>
      </w:pPr>
      <w:r>
        <w:rPr>
          <w:b/>
          <w:u w:val="single"/>
        </w:rPr>
        <w:t>Vocabulary</w:t>
      </w:r>
    </w:p>
    <w:p w:rsidR="009869DE" w:rsidRDefault="009869DE" w:rsidP="00B17381">
      <w:r>
        <w:t>Halve, share, equally, divide, division, divided by, divided into, left over, remainder, quotient, dividend, divisor, divisible by, inverse, exchange, repartition, partition, scaling, repeated subtraction, groups of, array, row, column.</w:t>
      </w:r>
    </w:p>
    <w:p w:rsidR="009869DE" w:rsidRDefault="009869DE" w:rsidP="00B17381">
      <w:pPr>
        <w:rPr>
          <w:b/>
          <w:u w:val="single"/>
        </w:rPr>
      </w:pPr>
      <w:r>
        <w:rPr>
          <w:b/>
          <w:u w:val="single"/>
        </w:rPr>
        <w:t>Stage 1</w:t>
      </w:r>
    </w:p>
    <w:p w:rsidR="009869DE" w:rsidRDefault="009869DE" w:rsidP="00B17381">
      <w:r>
        <w:t>Children will explore the language of sharing.  They will experience practical activities in sharing objects between groups and people.  There will be an emphasis on sharing equally.</w:t>
      </w:r>
    </w:p>
    <w:p w:rsidR="009869DE" w:rsidRDefault="009869DE" w:rsidP="00B17381">
      <w:r>
        <w:t>Children will be introduced to ‘</w:t>
      </w:r>
      <w:r w:rsidR="00B20BA9">
        <w:t xml:space="preserve">grouping’ </w:t>
      </w:r>
      <w:r>
        <w:t xml:space="preserve">objects, e.g. </w:t>
      </w:r>
      <w:r w:rsidR="00B20BA9">
        <w:t>each person will get 2 biscuits.</w:t>
      </w:r>
    </w:p>
    <w:p w:rsidR="009869DE" w:rsidRDefault="00B20BA9" w:rsidP="00B17381">
      <w:r>
        <w:t>Children</w:t>
      </w:r>
      <w:r w:rsidR="009869DE">
        <w:t xml:space="preserve"> begin to use </w:t>
      </w:r>
      <w:r>
        <w:t>the language and images of halving</w:t>
      </w:r>
      <w:r w:rsidR="009869DE">
        <w:t xml:space="preserve">.  They use </w:t>
      </w:r>
      <w:r>
        <w:t>pictures</w:t>
      </w:r>
      <w:r w:rsidR="009869DE">
        <w:t xml:space="preserve"> to show the</w:t>
      </w:r>
      <w:r>
        <w:t>i</w:t>
      </w:r>
      <w:r w:rsidR="009869DE">
        <w:t>r findings.</w:t>
      </w:r>
    </w:p>
    <w:p w:rsidR="00B20BA9" w:rsidRDefault="00B20BA9" w:rsidP="00B17381">
      <w:pPr>
        <w:rPr>
          <w:b/>
          <w:u w:val="single"/>
        </w:rPr>
      </w:pPr>
      <w:r>
        <w:rPr>
          <w:b/>
          <w:u w:val="single"/>
        </w:rPr>
        <w:t>Stage 2</w:t>
      </w:r>
    </w:p>
    <w:p w:rsidR="00B20BA9" w:rsidRDefault="00B20BA9" w:rsidP="00B17381">
      <w:r>
        <w:t xml:space="preserve">Children will relate the grouping of objects to repeated subtraction and begin to represent this using a number line whilst also using equipment.  </w:t>
      </w:r>
    </w:p>
    <w:p w:rsidR="00B20BA9" w:rsidRDefault="00B20BA9" w:rsidP="00B17381">
      <w:pPr>
        <w:rPr>
          <w:i/>
        </w:rPr>
      </w:pPr>
      <w:r>
        <w:t xml:space="preserve">E.g.  </w:t>
      </w:r>
      <w:r>
        <w:rPr>
          <w:i/>
        </w:rPr>
        <w:t>How many twos are there in 10?</w:t>
      </w:r>
    </w:p>
    <w:p w:rsidR="00B20BA9" w:rsidRDefault="00B20BA9" w:rsidP="00B17381">
      <w:pPr>
        <w:rPr>
          <w:i/>
        </w:rPr>
      </w:pPr>
      <w:r>
        <w:rPr>
          <w:i/>
        </w:rPr>
        <w:t xml:space="preserve">       How many twos can we take away from 8?</w:t>
      </w:r>
    </w:p>
    <w:p w:rsidR="00B20BA9" w:rsidRDefault="00B20BA9" w:rsidP="00B17381">
      <w:r>
        <w:t>Children will use their knowledge of counting in multiples to solve division calculations.  They will recognise that this is the inverse of multiplication.</w:t>
      </w:r>
    </w:p>
    <w:p w:rsidR="00B20BA9" w:rsidRPr="00B20BA9" w:rsidRDefault="00B20BA9" w:rsidP="00B17381">
      <w:r>
        <w:t>Children will begin to group objects into arrays, rather than scattered groups:</w:t>
      </w:r>
    </w:p>
    <w:p w:rsidR="00BE620F" w:rsidRDefault="00BE620F" w:rsidP="00B20BA9">
      <w:pPr>
        <w:jc w:val="center"/>
      </w:pPr>
      <w:r>
        <w:rPr>
          <w:noProof/>
          <w:lang w:eastAsia="en-GB"/>
        </w:rPr>
        <w:drawing>
          <wp:inline distT="0" distB="0" distL="0" distR="0" wp14:anchorId="6DE3380B" wp14:editId="69E64F36">
            <wp:extent cx="3669475" cy="162560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52774" r="35961"/>
                    <a:stretch/>
                  </pic:blipFill>
                  <pic:spPr bwMode="auto">
                    <a:xfrm>
                      <a:off x="0" y="0"/>
                      <a:ext cx="3670398" cy="1626009"/>
                    </a:xfrm>
                    <a:prstGeom prst="rect">
                      <a:avLst/>
                    </a:prstGeom>
                    <a:ln>
                      <a:noFill/>
                    </a:ln>
                    <a:extLst>
                      <a:ext uri="{53640926-AAD7-44D8-BBD7-CCE9431645EC}">
                        <a14:shadowObscured xmlns:a14="http://schemas.microsoft.com/office/drawing/2010/main"/>
                      </a:ext>
                    </a:extLst>
                  </pic:spPr>
                </pic:pic>
              </a:graphicData>
            </a:graphic>
          </wp:inline>
        </w:drawing>
      </w:r>
    </w:p>
    <w:p w:rsidR="00B20BA9" w:rsidRDefault="00B20BA9" w:rsidP="00B20BA9">
      <w:r>
        <w:t>Children make simple links between division and fractions, e.g. halving means sharing into two groups.</w:t>
      </w:r>
    </w:p>
    <w:p w:rsidR="00BE620F" w:rsidRDefault="00BE620F" w:rsidP="00B17381">
      <w:pPr>
        <w:rPr>
          <w:noProof/>
          <w:lang w:eastAsia="en-GB"/>
        </w:rPr>
      </w:pPr>
    </w:p>
    <w:p w:rsidR="00BE620F" w:rsidRDefault="00BE620F" w:rsidP="00B20BA9">
      <w:pPr>
        <w:jc w:val="center"/>
      </w:pPr>
      <w:r>
        <w:rPr>
          <w:noProof/>
          <w:lang w:eastAsia="en-GB"/>
        </w:rPr>
        <w:drawing>
          <wp:inline distT="0" distB="0" distL="0" distR="0" wp14:anchorId="37D8B04C" wp14:editId="0EF018D9">
            <wp:extent cx="1733797" cy="69786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6648" r="69745"/>
                    <a:stretch/>
                  </pic:blipFill>
                  <pic:spPr bwMode="auto">
                    <a:xfrm>
                      <a:off x="0" y="0"/>
                      <a:ext cx="1734043" cy="697964"/>
                    </a:xfrm>
                    <a:prstGeom prst="rect">
                      <a:avLst/>
                    </a:prstGeom>
                    <a:ln>
                      <a:noFill/>
                    </a:ln>
                    <a:extLst>
                      <a:ext uri="{53640926-AAD7-44D8-BBD7-CCE9431645EC}">
                        <a14:shadowObscured xmlns:a14="http://schemas.microsoft.com/office/drawing/2010/main"/>
                      </a:ext>
                    </a:extLst>
                  </pic:spPr>
                </pic:pic>
              </a:graphicData>
            </a:graphic>
          </wp:inline>
        </w:drawing>
      </w:r>
    </w:p>
    <w:p w:rsidR="00B20BA9" w:rsidRDefault="00B20BA9" w:rsidP="00B20BA9">
      <w:pPr>
        <w:rPr>
          <w:b/>
          <w:u w:val="single"/>
        </w:rPr>
      </w:pPr>
      <w:r>
        <w:rPr>
          <w:b/>
          <w:u w:val="single"/>
        </w:rPr>
        <w:t>Stage 3</w:t>
      </w:r>
    </w:p>
    <w:p w:rsidR="00B20BA9" w:rsidRPr="00B20BA9" w:rsidRDefault="00B20BA9" w:rsidP="00B20BA9">
      <w:r>
        <w:t>Children continue to use knowledge of counting on multiples to support the inverse of multiplication and repeated addition.  They build on their use of arrays for division, recognising the links to repeated subtraction and the inverse of multiplication in order to derive the associated division facts.   Children need to explore related division facts of a given number by making a variety of arrays and explaining with they show.</w:t>
      </w:r>
    </w:p>
    <w:p w:rsidR="00BE620F" w:rsidRDefault="00BE620F" w:rsidP="00BE620F"/>
    <w:p w:rsidR="00BE620F" w:rsidRDefault="00B20BA9" w:rsidP="00BE620F">
      <w:pPr>
        <w:rPr>
          <w:b/>
          <w:noProof/>
          <w:u w:val="single"/>
          <w:lang w:eastAsia="en-GB"/>
        </w:rPr>
      </w:pPr>
      <w:r>
        <w:rPr>
          <w:b/>
          <w:noProof/>
          <w:u w:val="single"/>
          <w:lang w:eastAsia="en-GB"/>
        </w:rPr>
        <w:t>Stage 4</w:t>
      </w:r>
    </w:p>
    <w:p w:rsidR="00B20BA9" w:rsidRPr="00B20BA9" w:rsidRDefault="007C0D11" w:rsidP="00BE620F">
      <w:r>
        <w:rPr>
          <w:noProof/>
          <w:lang w:eastAsia="en-GB"/>
        </w:rPr>
        <w:t>Chi</w:t>
      </w:r>
      <w:r w:rsidR="00B20BA9">
        <w:rPr>
          <w:noProof/>
          <w:lang w:eastAsia="en-GB"/>
        </w:rPr>
        <w:t>ldren continue to organise groups into arrays using larger numbers.  They should continue to experience the laguage of scaling</w:t>
      </w:r>
      <w:r>
        <w:rPr>
          <w:noProof/>
          <w:lang w:eastAsia="en-GB"/>
        </w:rPr>
        <w:t>, e.g. they can scale down a picture by powers of 10.</w:t>
      </w:r>
    </w:p>
    <w:p w:rsidR="00BE620F" w:rsidRDefault="00BE620F" w:rsidP="007C0D11">
      <w:pPr>
        <w:jc w:val="center"/>
      </w:pPr>
      <w:r>
        <w:rPr>
          <w:noProof/>
          <w:lang w:eastAsia="en-GB"/>
        </w:rPr>
        <w:drawing>
          <wp:inline distT="0" distB="0" distL="0" distR="0" wp14:anchorId="7BDB417A" wp14:editId="41BD7996">
            <wp:extent cx="2303813" cy="286702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3014" r="59800"/>
                    <a:stretch/>
                  </pic:blipFill>
                  <pic:spPr bwMode="auto">
                    <a:xfrm>
                      <a:off x="0" y="0"/>
                      <a:ext cx="2304091" cy="2867371"/>
                    </a:xfrm>
                    <a:prstGeom prst="rect">
                      <a:avLst/>
                    </a:prstGeom>
                    <a:ln>
                      <a:noFill/>
                    </a:ln>
                    <a:extLst>
                      <a:ext uri="{53640926-AAD7-44D8-BBD7-CCE9431645EC}">
                        <a14:shadowObscured xmlns:a14="http://schemas.microsoft.com/office/drawing/2010/main"/>
                      </a:ext>
                    </a:extLst>
                  </pic:spPr>
                </pic:pic>
              </a:graphicData>
            </a:graphic>
          </wp:inline>
        </w:drawing>
      </w:r>
    </w:p>
    <w:p w:rsidR="00BE620F" w:rsidRDefault="00BE620F" w:rsidP="00BE620F"/>
    <w:p w:rsidR="007C0D11" w:rsidRDefault="007C0D11" w:rsidP="00BE620F">
      <w:pPr>
        <w:rPr>
          <w:b/>
          <w:u w:val="single"/>
        </w:rPr>
      </w:pPr>
      <w:r>
        <w:rPr>
          <w:b/>
          <w:u w:val="single"/>
        </w:rPr>
        <w:t>Stage 5</w:t>
      </w:r>
    </w:p>
    <w:p w:rsidR="007C0D11" w:rsidRDefault="00EC3F20" w:rsidP="00BE620F">
      <w:r>
        <w:t>Children</w:t>
      </w:r>
      <w:r w:rsidR="007C0D11">
        <w:t xml:space="preserve"> will continue to work with </w:t>
      </w:r>
      <w:r>
        <w:t>concrete</w:t>
      </w:r>
      <w:r w:rsidR="007C0D11">
        <w:t xml:space="preserve"> arrays, exploring known multiplication and division facts, with the use of grid lines to make the link to short division of easily </w:t>
      </w:r>
      <w:r>
        <w:t>divisible</w:t>
      </w:r>
      <w:r w:rsidR="007C0D11">
        <w:t xml:space="preserve"> numbers.  The children understand that the arrays </w:t>
      </w:r>
      <w:r w:rsidR="00CC4A03">
        <w:t>within</w:t>
      </w:r>
      <w:r w:rsidR="007C0D11">
        <w:t xml:space="preserve"> short </w:t>
      </w:r>
      <w:r w:rsidR="00CC4A03">
        <w:t>division</w:t>
      </w:r>
      <w:r w:rsidR="007C0D11">
        <w:t xml:space="preserve"> can be </w:t>
      </w:r>
      <w:r w:rsidR="00CC4A03">
        <w:t>interpreted</w:t>
      </w:r>
      <w:r w:rsidR="007C0D11">
        <w:t xml:space="preserve"> as both sharing and as ‘equal groups of’.</w:t>
      </w:r>
    </w:p>
    <w:p w:rsidR="007C0D11" w:rsidRDefault="007C0D11" w:rsidP="00BE620F">
      <w:r>
        <w:t>E.g. 56:  How many equal groups of 8 can I make?  If I put these into 7 equal groups, how many would be in each group?</w:t>
      </w:r>
    </w:p>
    <w:p w:rsidR="007C0D11" w:rsidRPr="00CC4A03" w:rsidRDefault="007C0D11" w:rsidP="00BE620F">
      <w:pPr>
        <w:rPr>
          <w:b/>
          <w:u w:val="single"/>
        </w:rPr>
      </w:pPr>
      <w:r w:rsidRPr="00CC4A03">
        <w:rPr>
          <w:b/>
          <w:u w:val="single"/>
        </w:rPr>
        <w:t>Stage 6</w:t>
      </w:r>
    </w:p>
    <w:p w:rsidR="007C0D11" w:rsidRPr="007C0D11" w:rsidRDefault="007C0D11" w:rsidP="00BE620F">
      <w:r w:rsidRPr="007C0D11">
        <w:t>Children will work with equ</w:t>
      </w:r>
      <w:r>
        <w:t>ipment to divide any integer by</w:t>
      </w:r>
      <w:r w:rsidRPr="007C0D11">
        <w:t xml:space="preserve"> a single digit divisor, usi</w:t>
      </w:r>
      <w:r>
        <w:t>ng their knowledge of exchange (</w:t>
      </w:r>
      <w:r w:rsidRPr="007C0D11">
        <w:t>supported by place value</w:t>
      </w:r>
      <w:r>
        <w:t xml:space="preserve"> counters and place value grids).</w:t>
      </w:r>
    </w:p>
    <w:p w:rsidR="007C0D11" w:rsidRDefault="007C0D11" w:rsidP="00BE620F">
      <w:pPr>
        <w:rPr>
          <w:noProof/>
          <w:lang w:eastAsia="en-GB"/>
        </w:rPr>
      </w:pPr>
      <w:r>
        <w:rPr>
          <w:noProof/>
          <w:lang w:eastAsia="en-GB"/>
        </w:rPr>
        <w:t>Children are then intoiduced to the notation of short division.</w:t>
      </w:r>
    </w:p>
    <w:p w:rsidR="003E3FE7" w:rsidRDefault="003E3FE7" w:rsidP="00BE620F">
      <w:r>
        <w:rPr>
          <w:noProof/>
          <w:lang w:eastAsia="en-GB"/>
        </w:rPr>
        <w:drawing>
          <wp:inline distT="0" distB="0" distL="0" distR="0" wp14:anchorId="3C0591D8" wp14:editId="19763B33">
            <wp:extent cx="1466850" cy="9429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66850" cy="942975"/>
                    </a:xfrm>
                    <a:prstGeom prst="rect">
                      <a:avLst/>
                    </a:prstGeom>
                  </pic:spPr>
                </pic:pic>
              </a:graphicData>
            </a:graphic>
          </wp:inline>
        </w:drawing>
      </w:r>
    </w:p>
    <w:p w:rsidR="003E3FE7" w:rsidRDefault="003E3FE7" w:rsidP="003E3FE7"/>
    <w:p w:rsidR="003E3FE7" w:rsidRDefault="003E3FE7" w:rsidP="003E3FE7">
      <w:pPr>
        <w:rPr>
          <w:b/>
          <w:u w:val="single"/>
        </w:rPr>
      </w:pPr>
      <w:r>
        <w:rPr>
          <w:noProof/>
          <w:lang w:eastAsia="en-GB"/>
        </w:rPr>
        <w:drawing>
          <wp:anchor distT="0" distB="0" distL="114300" distR="114300" simplePos="0" relativeHeight="251665408" behindDoc="0" locked="0" layoutInCell="1" allowOverlap="1" wp14:anchorId="2190A43A" wp14:editId="44F90AE7">
            <wp:simplePos x="0" y="0"/>
            <wp:positionH relativeFrom="margin">
              <wp:align>right</wp:align>
            </wp:positionH>
            <wp:positionV relativeFrom="paragraph">
              <wp:posOffset>58404</wp:posOffset>
            </wp:positionV>
            <wp:extent cx="2553195" cy="83947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75161" r="55429"/>
                    <a:stretch/>
                  </pic:blipFill>
                  <pic:spPr bwMode="auto">
                    <a:xfrm>
                      <a:off x="0" y="0"/>
                      <a:ext cx="2553195" cy="839470"/>
                    </a:xfrm>
                    <a:prstGeom prst="rect">
                      <a:avLst/>
                    </a:prstGeom>
                    <a:ln>
                      <a:noFill/>
                    </a:ln>
                    <a:extLst>
                      <a:ext uri="{53640926-AAD7-44D8-BBD7-CCE9431645EC}">
                        <a14:shadowObscured xmlns:a14="http://schemas.microsoft.com/office/drawing/2010/main"/>
                      </a:ext>
                    </a:extLst>
                  </pic:spPr>
                </pic:pic>
              </a:graphicData>
            </a:graphic>
          </wp:anchor>
        </w:drawing>
      </w:r>
      <w:r>
        <w:rPr>
          <w:b/>
          <w:u w:val="single"/>
        </w:rPr>
        <w:t>Stage 7</w:t>
      </w:r>
    </w:p>
    <w:p w:rsidR="003E3FE7" w:rsidRDefault="003E3FE7" w:rsidP="003E3FE7">
      <w:pPr>
        <w:rPr>
          <w:noProof/>
          <w:lang w:eastAsia="en-GB"/>
        </w:rPr>
      </w:pPr>
      <w:r>
        <w:t xml:space="preserve">Children will be confident and secure in short division.  </w:t>
      </w:r>
      <w:r>
        <w:rPr>
          <w:noProof/>
          <w:lang w:eastAsia="en-GB"/>
        </w:rPr>
        <w:t>They begin to be introduced to numbers that have remainders, which won’t ‘fit’ into an array.  They will docuss strategies for dealing with remainders (rounding up or down, or ignoring), in the ‘real life’ contexts.</w:t>
      </w:r>
    </w:p>
    <w:p w:rsidR="00CC4A03" w:rsidRDefault="00CC4A03" w:rsidP="003E3FE7">
      <w:pPr>
        <w:rPr>
          <w:b/>
          <w:u w:val="single"/>
        </w:rPr>
      </w:pPr>
    </w:p>
    <w:p w:rsidR="003E3FE7" w:rsidRDefault="003E3FE7" w:rsidP="003E3FE7">
      <w:pPr>
        <w:rPr>
          <w:b/>
          <w:u w:val="single"/>
        </w:rPr>
      </w:pPr>
      <w:r>
        <w:rPr>
          <w:b/>
          <w:u w:val="single"/>
        </w:rPr>
        <w:t>Stage 8</w:t>
      </w:r>
    </w:p>
    <w:p w:rsidR="003E3FE7" w:rsidRPr="003E3FE7" w:rsidRDefault="003E3FE7" w:rsidP="003E3FE7">
      <w:r>
        <w:t>Children use jottings of ‘friendly’</w:t>
      </w:r>
      <w:r w:rsidR="00EC3F20">
        <w:t xml:space="preserve"> numbers to support short</w:t>
      </w:r>
      <w:r>
        <w:t xml:space="preserve"> division using 2-digit divisors.  Children explore ‘chunking’ of numbers (partitioning large numbers into easier, smaller numbers).</w:t>
      </w:r>
    </w:p>
    <w:p w:rsidR="00BE620F" w:rsidRDefault="00BE620F" w:rsidP="003E3FE7">
      <w:pPr>
        <w:jc w:val="center"/>
      </w:pPr>
    </w:p>
    <w:p w:rsidR="00BE620F" w:rsidRDefault="003E3FE7" w:rsidP="00BE620F">
      <w:r>
        <w:rPr>
          <w:noProof/>
          <w:lang w:eastAsia="en-GB"/>
        </w:rPr>
        <w:drawing>
          <wp:anchor distT="0" distB="0" distL="114300" distR="114300" simplePos="0" relativeHeight="251666432" behindDoc="1" locked="0" layoutInCell="1" allowOverlap="1" wp14:anchorId="3B2CA155" wp14:editId="3A35FD3D">
            <wp:simplePos x="0" y="0"/>
            <wp:positionH relativeFrom="column">
              <wp:posOffset>1745607</wp:posOffset>
            </wp:positionH>
            <wp:positionV relativeFrom="paragraph">
              <wp:posOffset>10548</wp:posOffset>
            </wp:positionV>
            <wp:extent cx="2706683" cy="1293341"/>
            <wp:effectExtent l="0" t="0" r="0" b="2540"/>
            <wp:wrapTight wrapText="bothSides">
              <wp:wrapPolygon edited="0">
                <wp:start x="0" y="0"/>
                <wp:lineTo x="0" y="21324"/>
                <wp:lineTo x="21438" y="21324"/>
                <wp:lineTo x="2143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706683" cy="1293341"/>
                    </a:xfrm>
                    <a:prstGeom prst="rect">
                      <a:avLst/>
                    </a:prstGeom>
                  </pic:spPr>
                </pic:pic>
              </a:graphicData>
            </a:graphic>
          </wp:anchor>
        </w:drawing>
      </w:r>
      <w:r w:rsidR="00BE620F">
        <w:rPr>
          <w:noProof/>
          <w:lang w:eastAsia="en-GB"/>
        </w:rPr>
        <w:drawing>
          <wp:inline distT="0" distB="0" distL="0" distR="0" wp14:anchorId="388125AD" wp14:editId="4D8F3A4F">
            <wp:extent cx="1389413" cy="1511935"/>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40867" r="75755"/>
                    <a:stretch/>
                  </pic:blipFill>
                  <pic:spPr bwMode="auto">
                    <a:xfrm>
                      <a:off x="0" y="0"/>
                      <a:ext cx="1389579" cy="1512116"/>
                    </a:xfrm>
                    <a:prstGeom prst="rect">
                      <a:avLst/>
                    </a:prstGeom>
                    <a:ln>
                      <a:noFill/>
                    </a:ln>
                    <a:extLst>
                      <a:ext uri="{53640926-AAD7-44D8-BBD7-CCE9431645EC}">
                        <a14:shadowObscured xmlns:a14="http://schemas.microsoft.com/office/drawing/2010/main"/>
                      </a:ext>
                    </a:extLst>
                  </pic:spPr>
                </pic:pic>
              </a:graphicData>
            </a:graphic>
          </wp:inline>
        </w:drawing>
      </w:r>
    </w:p>
    <w:p w:rsidR="00BE620F" w:rsidRDefault="00BE620F" w:rsidP="00BE620F"/>
    <w:p w:rsidR="00BE620F" w:rsidRDefault="00EC3F20" w:rsidP="00BE620F">
      <w:pPr>
        <w:rPr>
          <w:b/>
          <w:noProof/>
          <w:u w:val="single"/>
          <w:lang w:eastAsia="en-GB"/>
        </w:rPr>
      </w:pPr>
      <w:r>
        <w:rPr>
          <w:noProof/>
          <w:lang w:eastAsia="en-GB"/>
        </w:rPr>
        <w:drawing>
          <wp:anchor distT="0" distB="0" distL="114300" distR="114300" simplePos="0" relativeHeight="251667456" behindDoc="0" locked="0" layoutInCell="1" allowOverlap="1" wp14:anchorId="5D89AF47" wp14:editId="06161F3F">
            <wp:simplePos x="0" y="0"/>
            <wp:positionH relativeFrom="margin">
              <wp:align>right</wp:align>
            </wp:positionH>
            <wp:positionV relativeFrom="paragraph">
              <wp:posOffset>9715</wp:posOffset>
            </wp:positionV>
            <wp:extent cx="1104405" cy="1729786"/>
            <wp:effectExtent l="0" t="0" r="635" b="3810"/>
            <wp:wrapSquare wrapText="bothSides"/>
            <wp:docPr id="45" name="Picture 45" descr="Image result for long division examples ye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ong division examples year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04405" cy="1729786"/>
                    </a:xfrm>
                    <a:prstGeom prst="rect">
                      <a:avLst/>
                    </a:prstGeom>
                    <a:noFill/>
                    <a:ln>
                      <a:noFill/>
                    </a:ln>
                  </pic:spPr>
                </pic:pic>
              </a:graphicData>
            </a:graphic>
          </wp:anchor>
        </w:drawing>
      </w:r>
      <w:r w:rsidR="003E3FE7">
        <w:rPr>
          <w:b/>
          <w:noProof/>
          <w:u w:val="single"/>
          <w:lang w:eastAsia="en-GB"/>
        </w:rPr>
        <w:t>Stage 9</w:t>
      </w:r>
    </w:p>
    <w:p w:rsidR="00EC3F20" w:rsidRDefault="003E3FE7" w:rsidP="00BE620F">
      <w:pPr>
        <w:rPr>
          <w:noProof/>
          <w:lang w:eastAsia="en-GB"/>
        </w:rPr>
      </w:pPr>
      <w:r>
        <w:rPr>
          <w:noProof/>
          <w:lang w:eastAsia="en-GB"/>
        </w:rPr>
        <w:t xml:space="preserve">Children will now be secure using </w:t>
      </w:r>
      <w:r w:rsidR="00EC3F20">
        <w:rPr>
          <w:noProof/>
          <w:lang w:eastAsia="en-GB"/>
        </w:rPr>
        <w:t>short division for one-digit and</w:t>
      </w:r>
      <w:r>
        <w:rPr>
          <w:noProof/>
          <w:lang w:eastAsia="en-GB"/>
        </w:rPr>
        <w:t xml:space="preserve"> two-digit divisors.  </w:t>
      </w:r>
      <w:r w:rsidR="00EC3F20">
        <w:rPr>
          <w:noProof/>
          <w:lang w:eastAsia="en-GB"/>
        </w:rPr>
        <w:t>They continue to use jottings (as above) to support their development of formal long division methods, using the ‘Divide, Multiply</w:t>
      </w:r>
      <w:r w:rsidR="00A43AD0">
        <w:rPr>
          <w:noProof/>
          <w:lang w:eastAsia="en-GB"/>
        </w:rPr>
        <w:t>, Subtract and Bring It Down’ me</w:t>
      </w:r>
      <w:r w:rsidR="00EC3F20">
        <w:rPr>
          <w:noProof/>
          <w:lang w:eastAsia="en-GB"/>
        </w:rPr>
        <w:t xml:space="preserve">thod. </w:t>
      </w:r>
    </w:p>
    <w:p w:rsidR="003E3FE7" w:rsidRPr="003E3FE7" w:rsidRDefault="003E3FE7" w:rsidP="00BE620F">
      <w:r>
        <w:rPr>
          <w:noProof/>
          <w:lang w:eastAsia="en-GB"/>
        </w:rPr>
        <w:t xml:space="preserve">They will explore </w:t>
      </w:r>
      <w:r w:rsidR="00EC3F20">
        <w:rPr>
          <w:noProof/>
          <w:lang w:eastAsia="en-GB"/>
        </w:rPr>
        <w:t xml:space="preserve">short and </w:t>
      </w:r>
      <w:r>
        <w:rPr>
          <w:noProof/>
          <w:lang w:eastAsia="en-GB"/>
        </w:rPr>
        <w:t xml:space="preserve">long division with remainders, interpretting these as </w:t>
      </w:r>
      <w:r w:rsidR="00EC3F20">
        <w:rPr>
          <w:noProof/>
          <w:lang w:eastAsia="en-GB"/>
        </w:rPr>
        <w:t>integer remainders, fractions or decimal fractions, rounding as appropriate to the context.</w:t>
      </w:r>
    </w:p>
    <w:p w:rsidR="00EC3F20" w:rsidRDefault="00EC3F20" w:rsidP="00BE620F">
      <w:r>
        <w:br w:type="page"/>
      </w:r>
    </w:p>
    <w:p w:rsidR="00C35007" w:rsidRDefault="00C35007" w:rsidP="00BE620F"/>
    <w:p w:rsidR="00C35007" w:rsidRDefault="00C35007" w:rsidP="00BE620F">
      <w:r>
        <w:rPr>
          <w:noProof/>
          <w:lang w:eastAsia="en-GB"/>
        </w:rPr>
        <w:drawing>
          <wp:inline distT="0" distB="0" distL="0" distR="0" wp14:anchorId="16AA4967" wp14:editId="1FC7A566">
            <wp:extent cx="5731510" cy="2588260"/>
            <wp:effectExtent l="0" t="0" r="254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588260"/>
                    </a:xfrm>
                    <a:prstGeom prst="rect">
                      <a:avLst/>
                    </a:prstGeom>
                  </pic:spPr>
                </pic:pic>
              </a:graphicData>
            </a:graphic>
          </wp:inline>
        </w:drawing>
      </w:r>
    </w:p>
    <w:p w:rsidR="00C35007" w:rsidRDefault="00C35007" w:rsidP="00BE620F"/>
    <w:p w:rsidR="00C35007" w:rsidRDefault="00C35007" w:rsidP="00BE620F">
      <w:r>
        <w:rPr>
          <w:noProof/>
          <w:lang w:eastAsia="en-GB"/>
        </w:rPr>
        <w:drawing>
          <wp:inline distT="0" distB="0" distL="0" distR="0" wp14:anchorId="36A369C2" wp14:editId="01C8FF75">
            <wp:extent cx="5731510" cy="363918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639185"/>
                    </a:xfrm>
                    <a:prstGeom prst="rect">
                      <a:avLst/>
                    </a:prstGeom>
                  </pic:spPr>
                </pic:pic>
              </a:graphicData>
            </a:graphic>
          </wp:inline>
        </w:drawing>
      </w:r>
    </w:p>
    <w:p w:rsidR="00C35007" w:rsidRDefault="00C35007" w:rsidP="00C35007"/>
    <w:p w:rsidR="00C35007" w:rsidRPr="00BE620F" w:rsidRDefault="00C35007" w:rsidP="00BE620F"/>
    <w:sectPr w:rsidR="00C35007" w:rsidRPr="00BE620F" w:rsidSect="00FE6696">
      <w:pgSz w:w="11906" w:h="16838"/>
      <w:pgMar w:top="851"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C13"/>
    <w:rsid w:val="000531DC"/>
    <w:rsid w:val="00083C55"/>
    <w:rsid w:val="000973C2"/>
    <w:rsid w:val="001D7032"/>
    <w:rsid w:val="00324103"/>
    <w:rsid w:val="003E3FE7"/>
    <w:rsid w:val="005A28D3"/>
    <w:rsid w:val="005B327E"/>
    <w:rsid w:val="006B7BE7"/>
    <w:rsid w:val="007B7F91"/>
    <w:rsid w:val="007C0D11"/>
    <w:rsid w:val="008F1C1E"/>
    <w:rsid w:val="009869DE"/>
    <w:rsid w:val="009B4AB0"/>
    <w:rsid w:val="009C3C4D"/>
    <w:rsid w:val="00A43AD0"/>
    <w:rsid w:val="00A4620E"/>
    <w:rsid w:val="00AC56F7"/>
    <w:rsid w:val="00B17381"/>
    <w:rsid w:val="00B20BA9"/>
    <w:rsid w:val="00BA6262"/>
    <w:rsid w:val="00BE620F"/>
    <w:rsid w:val="00C35007"/>
    <w:rsid w:val="00CC4A03"/>
    <w:rsid w:val="00CD29BA"/>
    <w:rsid w:val="00EC3F20"/>
    <w:rsid w:val="00F60C13"/>
    <w:rsid w:val="00FE66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280B6E-8CAA-4514-A2AB-50C633454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60C13"/>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B17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A28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8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gi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EFED332F</Template>
  <TotalTime>1</TotalTime>
  <Pages>10</Pages>
  <Words>1202</Words>
  <Characters>6852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Bullement</dc:creator>
  <cp:lastModifiedBy>Tracey Bonfield</cp:lastModifiedBy>
  <cp:revision>3</cp:revision>
  <dcterms:created xsi:type="dcterms:W3CDTF">2020-03-13T09:43:00Z</dcterms:created>
  <dcterms:modified xsi:type="dcterms:W3CDTF">2020-06-18T09:39:00Z</dcterms:modified>
</cp:coreProperties>
</file>