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89" w:rsidRDefault="00D04B89" w:rsidP="00D04B89">
      <w:pPr>
        <w:pStyle w:val="Heading1"/>
        <w:rPr>
          <w:rFonts w:eastAsia="Arial"/>
        </w:rPr>
      </w:pPr>
      <w:bookmarkStart w:id="0" w:name="_Toc449687247"/>
      <w:r>
        <w:rPr>
          <w:rFonts w:eastAsia="Arial"/>
        </w:rPr>
        <w:t>Pupil p</w:t>
      </w:r>
      <w:r w:rsidRPr="004E0F5B">
        <w:rPr>
          <w:rFonts w:eastAsia="Arial"/>
        </w:rPr>
        <w:t xml:space="preserve">remium strategy </w:t>
      </w:r>
      <w:proofErr w:type="gramStart"/>
      <w:r w:rsidRPr="004E0F5B">
        <w:rPr>
          <w:rFonts w:eastAsia="Arial"/>
        </w:rPr>
        <w:t>statement</w:t>
      </w:r>
      <w:bookmarkEnd w:id="0"/>
      <w:r w:rsidR="000A4426">
        <w:rPr>
          <w:rFonts w:eastAsia="Arial"/>
        </w:rPr>
        <w:t xml:space="preserve">  2019</w:t>
      </w:r>
      <w:proofErr w:type="gramEnd"/>
      <w:r w:rsidR="000A4426">
        <w:rPr>
          <w:rFonts w:eastAsia="Arial"/>
        </w:rPr>
        <w:t>-2020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5245"/>
        <w:gridCol w:w="992"/>
      </w:tblGrid>
      <w:tr w:rsidR="00326C32" w:rsidRPr="00326C32" w:rsidTr="005A71B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Summary information</w:t>
            </w:r>
          </w:p>
        </w:tc>
      </w:tr>
      <w:tr w:rsidR="00326C32" w:rsidRPr="00326C32" w:rsidTr="00A86089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School</w:t>
            </w:r>
          </w:p>
        </w:tc>
        <w:tc>
          <w:tcPr>
            <w:tcW w:w="12474" w:type="dxa"/>
            <w:gridSpan w:val="5"/>
            <w:tcMar>
              <w:top w:w="57" w:type="dxa"/>
              <w:bottom w:w="57" w:type="dxa"/>
            </w:tcMar>
          </w:tcPr>
          <w:p w:rsidR="00326C32" w:rsidRPr="00326C32" w:rsidRDefault="00980549" w:rsidP="00D04B89">
            <w:pPr>
              <w:rPr>
                <w:rFonts w:cs="Arial"/>
              </w:rPr>
            </w:pPr>
            <w:r>
              <w:rPr>
                <w:rFonts w:cs="Arial"/>
              </w:rPr>
              <w:t>Cranwell Primary School</w:t>
            </w:r>
          </w:p>
        </w:tc>
      </w:tr>
      <w:tr w:rsidR="00775BD9" w:rsidRPr="00326C32" w:rsidTr="00750392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775BD9" w:rsidRPr="00326C32" w:rsidRDefault="00775BD9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775BD9" w:rsidRPr="00326C32" w:rsidRDefault="00775BD9" w:rsidP="00D04B89">
            <w:pPr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C74BE6">
              <w:rPr>
                <w:rFonts w:cs="Arial"/>
              </w:rPr>
              <w:t>9-20</w:t>
            </w:r>
          </w:p>
        </w:tc>
        <w:tc>
          <w:tcPr>
            <w:tcW w:w="5102" w:type="dxa"/>
            <w:gridSpan w:val="2"/>
          </w:tcPr>
          <w:p w:rsidR="00775BD9" w:rsidRPr="008C2AE8" w:rsidRDefault="009D0C7A" w:rsidP="00775BD9">
            <w:pPr>
              <w:rPr>
                <w:rFonts w:cs="Arial"/>
                <w:b/>
                <w:color w:val="002060"/>
                <w:sz w:val="20"/>
                <w:szCs w:val="20"/>
              </w:rPr>
            </w:pPr>
            <w:r>
              <w:rPr>
                <w:rFonts w:cs="Arial"/>
                <w:b/>
              </w:rPr>
              <w:t xml:space="preserve">Expected </w:t>
            </w:r>
            <w:r w:rsidR="00775BD9" w:rsidRPr="00326C32">
              <w:rPr>
                <w:rFonts w:cs="Arial"/>
                <w:b/>
              </w:rPr>
              <w:t>Total PP budget</w:t>
            </w:r>
            <w:r w:rsidR="008C2AE8">
              <w:rPr>
                <w:rFonts w:cs="Arial"/>
                <w:b/>
              </w:rPr>
              <w:t xml:space="preserve"> </w:t>
            </w:r>
            <w:r w:rsidR="00775BD9">
              <w:rPr>
                <w:rFonts w:cs="Arial"/>
                <w:b/>
              </w:rPr>
              <w:t xml:space="preserve"> </w:t>
            </w:r>
            <w:r w:rsidR="00BD57AD">
              <w:rPr>
                <w:rFonts w:cs="Arial"/>
                <w:b/>
                <w:color w:val="00B050"/>
                <w:sz w:val="20"/>
                <w:szCs w:val="20"/>
              </w:rPr>
              <w:t>£</w:t>
            </w:r>
            <w:r w:rsidR="00C74BE6">
              <w:rPr>
                <w:rFonts w:cs="Arial"/>
                <w:b/>
                <w:color w:val="00B050"/>
                <w:sz w:val="20"/>
                <w:szCs w:val="20"/>
              </w:rPr>
              <w:t>27,720</w:t>
            </w:r>
          </w:p>
          <w:p w:rsidR="00775BD9" w:rsidRDefault="00775BD9" w:rsidP="00D04B89">
            <w:pPr>
              <w:rPr>
                <w:rFonts w:cs="Arial"/>
                <w:b/>
                <w:color w:val="0F243E" w:themeColor="text2" w:themeShade="80"/>
                <w:sz w:val="16"/>
                <w:szCs w:val="16"/>
              </w:rPr>
            </w:pPr>
          </w:p>
          <w:p w:rsidR="00775BD9" w:rsidRDefault="00775BD9" w:rsidP="00D04B89">
            <w:pPr>
              <w:rPr>
                <w:rFonts w:cs="Arial"/>
                <w:b/>
                <w:color w:val="0F243E" w:themeColor="text2" w:themeShade="80"/>
                <w:sz w:val="16"/>
                <w:szCs w:val="16"/>
              </w:rPr>
            </w:pPr>
          </w:p>
          <w:p w:rsidR="00775BD9" w:rsidRDefault="00775BD9" w:rsidP="00D04B89">
            <w:pPr>
              <w:rPr>
                <w:rFonts w:cs="Arial"/>
                <w:b/>
                <w:color w:val="0F243E" w:themeColor="text2" w:themeShade="80"/>
                <w:sz w:val="16"/>
                <w:szCs w:val="16"/>
              </w:rPr>
            </w:pPr>
          </w:p>
          <w:p w:rsidR="00775BD9" w:rsidRPr="00775BD9" w:rsidRDefault="00775BD9" w:rsidP="00D04B8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775BD9" w:rsidRPr="00326C32" w:rsidRDefault="00775BD9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Date of most recent PP Review</w:t>
            </w:r>
          </w:p>
        </w:tc>
        <w:tc>
          <w:tcPr>
            <w:tcW w:w="992" w:type="dxa"/>
          </w:tcPr>
          <w:p w:rsidR="00775BD9" w:rsidRPr="00326C32" w:rsidRDefault="00C74BE6" w:rsidP="00D04B89">
            <w:pPr>
              <w:rPr>
                <w:rFonts w:cs="Arial"/>
              </w:rPr>
            </w:pPr>
            <w:r>
              <w:rPr>
                <w:rFonts w:cs="Arial"/>
              </w:rPr>
              <w:t>Sept 19</w:t>
            </w:r>
          </w:p>
        </w:tc>
      </w:tr>
      <w:tr w:rsidR="00326C32" w:rsidRPr="00326C32" w:rsidTr="00B61038">
        <w:trPr>
          <w:trHeight w:hRule="exact" w:val="488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number of pupils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326C32" w:rsidRPr="00775BD9" w:rsidRDefault="00775BD9" w:rsidP="000C6B02">
            <w:pPr>
              <w:contextualSpacing/>
              <w:rPr>
                <w:rFonts w:cs="Arial"/>
                <w:b/>
                <w:color w:val="00B050"/>
                <w:sz w:val="20"/>
                <w:szCs w:val="20"/>
              </w:rPr>
            </w:pPr>
            <w:r w:rsidRPr="00775BD9">
              <w:rPr>
                <w:rFonts w:cs="Arial"/>
                <w:b/>
                <w:color w:val="auto"/>
                <w:sz w:val="20"/>
                <w:szCs w:val="20"/>
              </w:rPr>
              <w:t>3</w:t>
            </w:r>
            <w:r w:rsidR="00C74BE6">
              <w:rPr>
                <w:rFonts w:cs="Arial"/>
                <w:b/>
                <w:color w:val="auto"/>
                <w:sz w:val="20"/>
                <w:szCs w:val="20"/>
              </w:rPr>
              <w:t>37</w:t>
            </w:r>
          </w:p>
        </w:tc>
        <w:tc>
          <w:tcPr>
            <w:tcW w:w="3968" w:type="dxa"/>
          </w:tcPr>
          <w:p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Number of pupils eligible for PP</w:t>
            </w:r>
          </w:p>
        </w:tc>
        <w:tc>
          <w:tcPr>
            <w:tcW w:w="1134" w:type="dxa"/>
          </w:tcPr>
          <w:p w:rsidR="00326C32" w:rsidRPr="00326C32" w:rsidRDefault="00BD57AD" w:rsidP="00A20181">
            <w:pPr>
              <w:contextualSpacing/>
              <w:rPr>
                <w:rFonts w:cs="Arial"/>
              </w:rPr>
            </w:pPr>
            <w:r>
              <w:rPr>
                <w:rFonts w:cs="Arial"/>
                <w:b/>
                <w:color w:val="00B050"/>
                <w:sz w:val="16"/>
                <w:szCs w:val="16"/>
              </w:rPr>
              <w:t>2</w:t>
            </w:r>
            <w:r w:rsidR="00C74BE6">
              <w:rPr>
                <w:rFonts w:cs="Arial"/>
                <w:b/>
                <w:color w:val="00B050"/>
                <w:sz w:val="16"/>
                <w:szCs w:val="16"/>
              </w:rPr>
              <w:t>1</w:t>
            </w:r>
          </w:p>
        </w:tc>
        <w:tc>
          <w:tcPr>
            <w:tcW w:w="5245" w:type="dxa"/>
          </w:tcPr>
          <w:p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Date for next </w:t>
            </w:r>
            <w:r w:rsidR="00A86089">
              <w:rPr>
                <w:rFonts w:cs="Arial"/>
                <w:b/>
              </w:rPr>
              <w:t>internal review of this strategy</w:t>
            </w:r>
          </w:p>
        </w:tc>
        <w:tc>
          <w:tcPr>
            <w:tcW w:w="992" w:type="dxa"/>
          </w:tcPr>
          <w:p w:rsidR="00326C32" w:rsidRPr="00326C32" w:rsidRDefault="00CF5641" w:rsidP="000C6B02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July </w:t>
            </w:r>
            <w:r w:rsidR="00C74BE6">
              <w:rPr>
                <w:rFonts w:cs="Arial"/>
              </w:rPr>
              <w:t>20</w:t>
            </w:r>
          </w:p>
        </w:tc>
      </w:tr>
    </w:tbl>
    <w:p w:rsidR="00326C32" w:rsidRPr="00531CFD" w:rsidRDefault="00326C32" w:rsidP="00326C32">
      <w:pPr>
        <w:spacing w:after="0"/>
        <w:rPr>
          <w:rFonts w:cs="Arial"/>
          <w:sz w:val="12"/>
          <w:szCs w:val="12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7751"/>
        <w:gridCol w:w="2911"/>
        <w:gridCol w:w="491"/>
        <w:gridCol w:w="3402"/>
      </w:tblGrid>
      <w:tr w:rsidR="00326C32" w:rsidRPr="00326C32" w:rsidTr="00531CFD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eastAsia="Arial" w:cs="Arial"/>
                <w:b/>
              </w:rPr>
              <w:t xml:space="preserve">Current attainment </w:t>
            </w:r>
          </w:p>
        </w:tc>
      </w:tr>
      <w:tr w:rsidR="00326C32" w:rsidRPr="00326C32" w:rsidTr="00531CFD">
        <w:trPr>
          <w:trHeight w:hRule="exact" w:val="762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</w:tcPr>
          <w:p w:rsidR="00326C32" w:rsidRPr="00326C32" w:rsidRDefault="005F6C88" w:rsidP="000C6B02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Based on July 19</w:t>
            </w:r>
            <w:r w:rsidR="00BD57AD">
              <w:rPr>
                <w:rFonts w:cs="Arial"/>
              </w:rPr>
              <w:t xml:space="preserve"> KS2 Results</w:t>
            </w:r>
            <w:r>
              <w:rPr>
                <w:rFonts w:cs="Arial"/>
              </w:rPr>
              <w:t xml:space="preserve"> (3</w:t>
            </w:r>
            <w:r w:rsidR="005715CB">
              <w:rPr>
                <w:rFonts w:cs="Arial"/>
              </w:rPr>
              <w:t>children)</w:t>
            </w:r>
            <w:r>
              <w:rPr>
                <w:rFonts w:cs="Arial"/>
              </w:rPr>
              <w:t xml:space="preserve">  Note that 2 children are also SEND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26C32" w:rsidRPr="00326C32" w:rsidRDefault="00364735" w:rsidP="00364735">
            <w:pPr>
              <w:contextualSpacing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School                     </w:t>
            </w:r>
          </w:p>
        </w:tc>
        <w:tc>
          <w:tcPr>
            <w:tcW w:w="3402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26C32" w:rsidRPr="00326C32" w:rsidRDefault="00326C32" w:rsidP="000C6B02">
            <w:pPr>
              <w:contextualSpacing/>
              <w:jc w:val="center"/>
              <w:rPr>
                <w:rFonts w:cs="Arial"/>
                <w:i/>
              </w:rPr>
            </w:pPr>
            <w:r w:rsidRPr="00326C32">
              <w:rPr>
                <w:rFonts w:cs="Arial"/>
                <w:i/>
              </w:rPr>
              <w:t xml:space="preserve">Pupils not eligible for PP (national average) </w:t>
            </w:r>
          </w:p>
        </w:tc>
      </w:tr>
      <w:tr w:rsidR="00326C32" w:rsidRPr="00326C32" w:rsidTr="004F00ED">
        <w:trPr>
          <w:trHeight w:hRule="exact" w:val="397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BE07AA" w:rsidRPr="00326C32" w:rsidRDefault="00326C32" w:rsidP="00750392">
            <w:pPr>
              <w:spacing w:line="276" w:lineRule="auto"/>
              <w:ind w:right="-23"/>
              <w:rPr>
                <w:rFonts w:eastAsia="Arial" w:cs="Arial"/>
                <w:b/>
              </w:rPr>
            </w:pPr>
            <w:r w:rsidRPr="00326C32">
              <w:rPr>
                <w:rFonts w:eastAsia="Arial" w:cs="Arial"/>
                <w:b/>
                <w:bCs/>
                <w:color w:val="050505"/>
              </w:rPr>
              <w:t xml:space="preserve">% achieving </w:t>
            </w:r>
            <w:r w:rsidR="00750392">
              <w:rPr>
                <w:rFonts w:eastAsia="Arial" w:cs="Arial"/>
                <w:b/>
                <w:bCs/>
                <w:color w:val="050505"/>
              </w:rPr>
              <w:t xml:space="preserve">expected </w:t>
            </w:r>
            <w:r w:rsidRPr="00326C32">
              <w:rPr>
                <w:rFonts w:eastAsia="Arial" w:cs="Arial"/>
                <w:b/>
                <w:bCs/>
                <w:color w:val="050505"/>
              </w:rPr>
              <w:t xml:space="preserve">in reading, writing &amp; maths 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6C32" w:rsidRPr="00326C32" w:rsidRDefault="00405ACA" w:rsidP="00364735">
            <w:pPr>
              <w:ind w:left="18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66%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26C32" w:rsidRPr="00326C32" w:rsidRDefault="005F6C88" w:rsidP="000C6B02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65</w:t>
            </w:r>
            <w:r w:rsidR="00BD57AD">
              <w:rPr>
                <w:rFonts w:cs="Arial"/>
                <w:i/>
              </w:rPr>
              <w:t>%</w:t>
            </w:r>
          </w:p>
        </w:tc>
      </w:tr>
      <w:tr w:rsidR="00326C32" w:rsidRPr="00326C32" w:rsidTr="004F00ED">
        <w:trPr>
          <w:trHeight w:hRule="exact" w:val="391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326C32" w:rsidRPr="00326C32" w:rsidRDefault="00911A2F" w:rsidP="00911A2F">
            <w:pPr>
              <w:spacing w:line="276" w:lineRule="auto"/>
              <w:ind w:right="-23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  <w:bCs/>
                <w:color w:val="050505"/>
              </w:rPr>
              <w:t xml:space="preserve">   </w:t>
            </w:r>
            <w:r w:rsidR="00326C32" w:rsidRPr="00326C32">
              <w:rPr>
                <w:rFonts w:eastAsia="Arial" w:cs="Arial"/>
                <w:b/>
                <w:bCs/>
                <w:color w:val="050505"/>
              </w:rPr>
              <w:t xml:space="preserve"> progress in reading 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6C32" w:rsidRPr="00326C32" w:rsidRDefault="00364735" w:rsidP="00364735">
            <w:pPr>
              <w:ind w:left="18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+</w:t>
            </w:r>
            <w:r w:rsidR="005F6C88">
              <w:rPr>
                <w:rFonts w:cs="Arial"/>
                <w:b/>
              </w:rPr>
              <w:t>2.36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26C32" w:rsidRPr="00326C32" w:rsidRDefault="00BD57AD" w:rsidP="000C6B0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</w:tr>
      <w:tr w:rsidR="00326C32" w:rsidRPr="00326C32" w:rsidTr="004F00ED">
        <w:trPr>
          <w:trHeight w:hRule="exact" w:val="399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326C32" w:rsidRPr="00326C32" w:rsidRDefault="00911A2F" w:rsidP="00911A2F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 xml:space="preserve">    </w:t>
            </w:r>
            <w:r w:rsidR="00326C32" w:rsidRPr="00326C32">
              <w:rPr>
                <w:rFonts w:eastAsia="Arial" w:cs="Arial"/>
                <w:b/>
                <w:bCs/>
                <w:color w:val="050505"/>
              </w:rPr>
              <w:t xml:space="preserve">progress in writing 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6C32" w:rsidRPr="00326C32" w:rsidRDefault="005F6C88" w:rsidP="00364735">
            <w:pPr>
              <w:ind w:left="18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+4.70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26C32" w:rsidRPr="00326C32" w:rsidRDefault="00BD57AD" w:rsidP="000C6B0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</w:tr>
      <w:tr w:rsidR="00326C32" w:rsidRPr="00326C32" w:rsidTr="004F00ED">
        <w:trPr>
          <w:trHeight w:hRule="exact" w:val="393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326C32" w:rsidRPr="00326C32" w:rsidRDefault="00911A2F" w:rsidP="00911A2F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 xml:space="preserve">    </w:t>
            </w:r>
            <w:r w:rsidR="00326C32" w:rsidRPr="00326C32">
              <w:rPr>
                <w:rFonts w:eastAsia="Arial" w:cs="Arial"/>
                <w:b/>
                <w:bCs/>
                <w:color w:val="050505"/>
              </w:rPr>
              <w:t xml:space="preserve">progress in maths 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6C32" w:rsidRPr="00326C32" w:rsidRDefault="005F6C88" w:rsidP="00364735">
            <w:pPr>
              <w:ind w:left="18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+1.94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26C32" w:rsidRPr="00326C32" w:rsidRDefault="00BD57AD" w:rsidP="000C6B0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Barriers to future attainment (for pupils eligible for PP)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In-school barriers </w:t>
            </w:r>
            <w:r w:rsidR="00B40979" w:rsidRPr="00B40979">
              <w:rPr>
                <w:rFonts w:cs="Arial"/>
                <w:i/>
              </w:rPr>
              <w:t>(issues to be addressed in school, such as poor oral language skills)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5" w:type="dxa"/>
            <w:gridSpan w:val="4"/>
          </w:tcPr>
          <w:p w:rsidR="00326C32" w:rsidRPr="0001309C" w:rsidRDefault="00403C53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Long term PP pupils perform less well in maths</w:t>
            </w:r>
            <w:r w:rsidR="00A20181">
              <w:rPr>
                <w:rFonts w:cs="Arial"/>
                <w:sz w:val="20"/>
                <w:szCs w:val="20"/>
              </w:rPr>
              <w:t xml:space="preserve"> particularly with regard to mental maths skills and number bonding.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5" w:type="dxa"/>
            <w:gridSpan w:val="4"/>
          </w:tcPr>
          <w:p w:rsidR="00326C32" w:rsidRPr="0001309C" w:rsidRDefault="00A20181" w:rsidP="005F6C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Progress in </w:t>
            </w:r>
            <w:r w:rsidR="005F6C88">
              <w:rPr>
                <w:rFonts w:cs="Arial"/>
                <w:sz w:val="20"/>
                <w:szCs w:val="20"/>
              </w:rPr>
              <w:t xml:space="preserve">SPAG </w:t>
            </w:r>
            <w:r>
              <w:rPr>
                <w:rFonts w:cs="Arial"/>
                <w:sz w:val="20"/>
                <w:szCs w:val="20"/>
              </w:rPr>
              <w:t>appears to be weaker primarily due to spelling issues.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C.</w:t>
            </w:r>
          </w:p>
        </w:tc>
        <w:tc>
          <w:tcPr>
            <w:tcW w:w="14555" w:type="dxa"/>
            <w:gridSpan w:val="4"/>
          </w:tcPr>
          <w:p w:rsidR="00326C32" w:rsidRPr="0001309C" w:rsidRDefault="0001309C" w:rsidP="00D04B89">
            <w:pPr>
              <w:rPr>
                <w:rFonts w:cs="Arial"/>
                <w:sz w:val="20"/>
                <w:szCs w:val="20"/>
              </w:rPr>
            </w:pPr>
            <w:r w:rsidRPr="0001309C">
              <w:rPr>
                <w:rFonts w:cs="Arial"/>
                <w:sz w:val="20"/>
                <w:szCs w:val="20"/>
              </w:rPr>
              <w:t xml:space="preserve">Many </w:t>
            </w:r>
            <w:r>
              <w:rPr>
                <w:rFonts w:cs="Arial"/>
                <w:sz w:val="20"/>
                <w:szCs w:val="20"/>
              </w:rPr>
              <w:t xml:space="preserve">of our </w:t>
            </w:r>
            <w:r w:rsidRPr="0001309C">
              <w:rPr>
                <w:rFonts w:cs="Arial"/>
                <w:sz w:val="20"/>
                <w:szCs w:val="20"/>
              </w:rPr>
              <w:t>PP children also fall within the SEND cohort</w:t>
            </w:r>
            <w:r w:rsidR="00A20181">
              <w:rPr>
                <w:rFonts w:cs="Arial"/>
                <w:sz w:val="20"/>
                <w:szCs w:val="20"/>
              </w:rPr>
              <w:t xml:space="preserve"> and we must continue to show good progress from their starting points</w:t>
            </w:r>
          </w:p>
        </w:tc>
      </w:tr>
      <w:tr w:rsidR="004F6403" w:rsidRPr="00326C32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4F6403" w:rsidRPr="00326C32" w:rsidRDefault="004F6403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D.</w:t>
            </w:r>
          </w:p>
        </w:tc>
        <w:tc>
          <w:tcPr>
            <w:tcW w:w="14555" w:type="dxa"/>
            <w:gridSpan w:val="4"/>
          </w:tcPr>
          <w:p w:rsidR="004F6403" w:rsidRPr="0001309C" w:rsidRDefault="00252C53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Behaviour issues with boys – linked to their SEND needs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ind w:left="426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External barriers </w:t>
            </w:r>
            <w:r w:rsidR="00B40979" w:rsidRPr="00B40979">
              <w:rPr>
                <w:rFonts w:cs="Arial"/>
                <w:i/>
              </w:rPr>
              <w:t>(issues which also require action outside school, such as low attendance rates)</w:t>
            </w:r>
          </w:p>
        </w:tc>
      </w:tr>
      <w:tr w:rsidR="00326C32" w:rsidRPr="00326C32" w:rsidTr="004F6403">
        <w:trPr>
          <w:trHeight w:hRule="exact" w:val="2193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D. </w:t>
            </w:r>
          </w:p>
        </w:tc>
        <w:tc>
          <w:tcPr>
            <w:tcW w:w="14555" w:type="dxa"/>
            <w:gridSpan w:val="4"/>
          </w:tcPr>
          <w:p w:rsidR="005715CB" w:rsidRDefault="005715CB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Many of our Ever 6 pupils are mobile and join the school in year 5 and 6</w:t>
            </w:r>
          </w:p>
          <w:p w:rsidR="00326C32" w:rsidRDefault="004D57F6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Some</w:t>
            </w:r>
            <w:r w:rsidR="0001309C">
              <w:rPr>
                <w:rFonts w:cs="Arial"/>
                <w:sz w:val="20"/>
                <w:szCs w:val="20"/>
              </w:rPr>
              <w:t xml:space="preserve"> families of PP children are involved with other agencies such as TAC/CIN</w:t>
            </w:r>
            <w:r>
              <w:rPr>
                <w:rFonts w:cs="Arial"/>
                <w:sz w:val="20"/>
                <w:szCs w:val="20"/>
              </w:rPr>
              <w:t>/Social Services</w:t>
            </w:r>
            <w:r w:rsidR="00A20181">
              <w:rPr>
                <w:rFonts w:cs="Arial"/>
                <w:sz w:val="20"/>
                <w:szCs w:val="20"/>
              </w:rPr>
              <w:t>.</w:t>
            </w:r>
          </w:p>
          <w:p w:rsidR="00431AFA" w:rsidRDefault="00431AFA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Some families struggle to provide </w:t>
            </w:r>
            <w:r w:rsidR="003D67C9">
              <w:rPr>
                <w:rFonts w:cs="Arial"/>
                <w:sz w:val="20"/>
                <w:szCs w:val="20"/>
              </w:rPr>
              <w:t>finance for their children to ac</w:t>
            </w:r>
            <w:r>
              <w:rPr>
                <w:rFonts w:cs="Arial"/>
                <w:sz w:val="20"/>
                <w:szCs w:val="20"/>
              </w:rPr>
              <w:t>cess extra- curricular learning experiences</w:t>
            </w:r>
            <w:r w:rsidR="00A20181">
              <w:rPr>
                <w:rFonts w:cs="Arial"/>
                <w:sz w:val="20"/>
                <w:szCs w:val="20"/>
              </w:rPr>
              <w:t>.</w:t>
            </w:r>
          </w:p>
          <w:p w:rsidR="004F6403" w:rsidRDefault="00A20181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Communication and support is required to ensure that parents can support their children with homework activities.</w:t>
            </w:r>
          </w:p>
          <w:p w:rsidR="00252C53" w:rsidRDefault="00252C53" w:rsidP="00D04B89">
            <w:pPr>
              <w:rPr>
                <w:rFonts w:cs="Arial"/>
                <w:sz w:val="20"/>
                <w:szCs w:val="20"/>
              </w:rPr>
            </w:pPr>
          </w:p>
          <w:p w:rsidR="004F6403" w:rsidRDefault="004F6403" w:rsidP="00D04B89">
            <w:pPr>
              <w:rPr>
                <w:rFonts w:cs="Arial"/>
                <w:sz w:val="20"/>
                <w:szCs w:val="20"/>
              </w:rPr>
            </w:pPr>
          </w:p>
          <w:p w:rsidR="00431AFA" w:rsidRDefault="00431AFA" w:rsidP="00D04B89">
            <w:pPr>
              <w:rPr>
                <w:rFonts w:cs="Arial"/>
                <w:sz w:val="20"/>
                <w:szCs w:val="20"/>
              </w:rPr>
            </w:pPr>
          </w:p>
          <w:p w:rsidR="00431AFA" w:rsidRPr="0001309C" w:rsidRDefault="00431AFA" w:rsidP="00D04B89">
            <w:pPr>
              <w:rPr>
                <w:rFonts w:cs="Arial"/>
                <w:sz w:val="20"/>
                <w:szCs w:val="20"/>
              </w:rPr>
            </w:pPr>
          </w:p>
        </w:tc>
      </w:tr>
      <w:tr w:rsidR="00326C32" w:rsidRPr="00326C32" w:rsidTr="00531CFD">
        <w:trPr>
          <w:trHeight w:hRule="exact" w:val="340"/>
        </w:trPr>
        <w:tc>
          <w:tcPr>
            <w:tcW w:w="11524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A86089" w:rsidP="00A86089">
            <w:pPr>
              <w:pStyle w:val="ListParagraph"/>
              <w:numPr>
                <w:ilvl w:val="0"/>
                <w:numId w:val="28"/>
              </w:numPr>
              <w:ind w:left="5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Desired o</w:t>
            </w:r>
            <w:r w:rsidR="00326C32" w:rsidRPr="00326C32">
              <w:rPr>
                <w:rFonts w:cs="Arial"/>
                <w:b/>
              </w:rPr>
              <w:t xml:space="preserve">utcomes </w:t>
            </w:r>
            <w:r w:rsidR="00326C32" w:rsidRPr="00326C32">
              <w:rPr>
                <w:rFonts w:cs="Arial"/>
                <w:i/>
              </w:rPr>
              <w:t>(Desired outcomes and how they will be measured)</w:t>
            </w:r>
          </w:p>
        </w:tc>
        <w:tc>
          <w:tcPr>
            <w:tcW w:w="3893" w:type="dxa"/>
            <w:gridSpan w:val="2"/>
            <w:shd w:val="clear" w:color="auto" w:fill="CFDCE3"/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Success criteria </w:t>
            </w:r>
          </w:p>
        </w:tc>
      </w:tr>
      <w:tr w:rsidR="00326C32" w:rsidRPr="00326C32" w:rsidTr="00B91F61">
        <w:trPr>
          <w:trHeight w:hRule="exact" w:val="1229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:rsidR="00326C32" w:rsidRDefault="00323D05" w:rsidP="00252C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  <w:r w:rsidR="004A7625">
              <w:rPr>
                <w:rFonts w:cs="Arial"/>
                <w:sz w:val="20"/>
                <w:szCs w:val="20"/>
              </w:rPr>
              <w:t>%</w:t>
            </w:r>
            <w:r w:rsidR="00252C53">
              <w:rPr>
                <w:rFonts w:cs="Arial"/>
                <w:sz w:val="20"/>
                <w:szCs w:val="20"/>
              </w:rPr>
              <w:t xml:space="preserve"> Yr6 children (PP and Ever6) to meet the expected standard</w:t>
            </w:r>
            <w:r w:rsidR="004A7625">
              <w:rPr>
                <w:rFonts w:cs="Arial"/>
                <w:sz w:val="20"/>
                <w:szCs w:val="20"/>
              </w:rPr>
              <w:t xml:space="preserve"> or GD</w:t>
            </w:r>
            <w:r w:rsidR="00252C53">
              <w:rPr>
                <w:rFonts w:cs="Arial"/>
                <w:sz w:val="20"/>
                <w:szCs w:val="20"/>
              </w:rPr>
              <w:t xml:space="preserve"> </w:t>
            </w:r>
            <w:r w:rsidR="00405ACA">
              <w:rPr>
                <w:rFonts w:cs="Arial"/>
                <w:sz w:val="20"/>
                <w:szCs w:val="20"/>
              </w:rPr>
              <w:t>in SATS</w:t>
            </w:r>
            <w:r w:rsidR="004A7625">
              <w:rPr>
                <w:rFonts w:cs="Arial"/>
                <w:sz w:val="20"/>
                <w:szCs w:val="20"/>
              </w:rPr>
              <w:t xml:space="preserve"> </w:t>
            </w:r>
          </w:p>
          <w:p w:rsidR="004A7625" w:rsidRDefault="00B91F61" w:rsidP="00252C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End of year mental maths scores to have increased </w:t>
            </w:r>
            <w:r w:rsidR="00CF5641">
              <w:rPr>
                <w:rFonts w:cs="Arial"/>
                <w:sz w:val="20"/>
                <w:szCs w:val="20"/>
              </w:rPr>
              <w:t xml:space="preserve">to 80% of PP children meeting expected standard </w:t>
            </w:r>
            <w:r>
              <w:rPr>
                <w:rFonts w:cs="Arial"/>
                <w:sz w:val="20"/>
                <w:szCs w:val="20"/>
              </w:rPr>
              <w:t>when compared to the Sept baseline</w:t>
            </w:r>
            <w:r w:rsidR="0017171D">
              <w:rPr>
                <w:rFonts w:cs="Arial"/>
                <w:sz w:val="20"/>
                <w:szCs w:val="20"/>
              </w:rPr>
              <w:t xml:space="preserve"> (Excluding SEND children)</w:t>
            </w:r>
          </w:p>
          <w:p w:rsidR="004A7625" w:rsidRPr="00252C53" w:rsidRDefault="004A7625" w:rsidP="00252C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93" w:type="dxa"/>
            <w:gridSpan w:val="2"/>
          </w:tcPr>
          <w:p w:rsidR="00A869C3" w:rsidRDefault="004A7625" w:rsidP="00D04B89">
            <w:pPr>
              <w:rPr>
                <w:rFonts w:cs="Arial"/>
                <w:sz w:val="16"/>
                <w:szCs w:val="16"/>
              </w:rPr>
            </w:pPr>
            <w:r w:rsidRPr="00A869C3">
              <w:rPr>
                <w:rFonts w:cs="Arial"/>
                <w:sz w:val="16"/>
                <w:szCs w:val="16"/>
              </w:rPr>
              <w:t xml:space="preserve">ALL </w:t>
            </w:r>
            <w:r w:rsidR="00252C53" w:rsidRPr="00A869C3">
              <w:rPr>
                <w:rFonts w:cs="Arial"/>
                <w:sz w:val="16"/>
                <w:szCs w:val="16"/>
              </w:rPr>
              <w:t xml:space="preserve">PP Year 6 children to have positive progress scores in all subjects.  </w:t>
            </w:r>
          </w:p>
          <w:p w:rsidR="00B91F61" w:rsidRPr="00A869C3" w:rsidRDefault="00B91F61" w:rsidP="00D04B89">
            <w:pPr>
              <w:rPr>
                <w:rFonts w:cs="Arial"/>
                <w:sz w:val="16"/>
                <w:szCs w:val="16"/>
              </w:rPr>
            </w:pPr>
            <w:r w:rsidRPr="00A869C3">
              <w:rPr>
                <w:rFonts w:cs="Arial"/>
                <w:sz w:val="16"/>
                <w:szCs w:val="16"/>
              </w:rPr>
              <w:t xml:space="preserve">All PP children meeting </w:t>
            </w:r>
            <w:r w:rsidR="00A869C3" w:rsidRPr="00A869C3">
              <w:rPr>
                <w:rFonts w:cs="Arial"/>
                <w:sz w:val="16"/>
                <w:szCs w:val="16"/>
              </w:rPr>
              <w:t>target</w:t>
            </w:r>
          </w:p>
          <w:p w:rsidR="004F6403" w:rsidRPr="00EB1784" w:rsidRDefault="004F6403" w:rsidP="00D04B89">
            <w:pPr>
              <w:rPr>
                <w:rFonts w:cs="Arial"/>
                <w:sz w:val="16"/>
                <w:szCs w:val="16"/>
              </w:rPr>
            </w:pPr>
          </w:p>
          <w:p w:rsidR="00EB1784" w:rsidRDefault="00EB1784" w:rsidP="00D04B89">
            <w:pPr>
              <w:rPr>
                <w:rFonts w:cs="Arial"/>
                <w:sz w:val="20"/>
                <w:szCs w:val="20"/>
              </w:rPr>
            </w:pPr>
          </w:p>
          <w:p w:rsidR="00326C32" w:rsidRPr="00EB1784" w:rsidRDefault="00EB1784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 line with </w:t>
            </w:r>
          </w:p>
        </w:tc>
      </w:tr>
      <w:tr w:rsidR="00326C32" w:rsidRPr="00326C32" w:rsidTr="00A869C3">
        <w:trPr>
          <w:trHeight w:hRule="exact" w:val="935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:rsidR="00431AFA" w:rsidRPr="006A52DA" w:rsidRDefault="00431AFA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children have equal access to learning opportunities outside of the school environment</w:t>
            </w:r>
          </w:p>
        </w:tc>
        <w:tc>
          <w:tcPr>
            <w:tcW w:w="3893" w:type="dxa"/>
            <w:gridSpan w:val="2"/>
          </w:tcPr>
          <w:p w:rsidR="00431AFA" w:rsidRDefault="00431AFA" w:rsidP="00D04B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Children are included in voluntary visits and music/sport opportunities</w:t>
            </w:r>
          </w:p>
          <w:p w:rsidR="00EB1784" w:rsidRDefault="00EB1784" w:rsidP="00D04B89">
            <w:pPr>
              <w:rPr>
                <w:rFonts w:cs="Arial"/>
                <w:sz w:val="16"/>
                <w:szCs w:val="16"/>
              </w:rPr>
            </w:pPr>
          </w:p>
          <w:p w:rsidR="00EB1784" w:rsidRDefault="00EB1784" w:rsidP="00D04B89">
            <w:pPr>
              <w:rPr>
                <w:rFonts w:cs="Arial"/>
                <w:sz w:val="16"/>
                <w:szCs w:val="16"/>
              </w:rPr>
            </w:pPr>
          </w:p>
          <w:p w:rsidR="00EB1784" w:rsidRDefault="00EB1784" w:rsidP="00D04B89">
            <w:pPr>
              <w:rPr>
                <w:rFonts w:cs="Arial"/>
                <w:sz w:val="16"/>
                <w:szCs w:val="16"/>
              </w:rPr>
            </w:pPr>
          </w:p>
          <w:p w:rsidR="00EB1784" w:rsidRDefault="00EB1784" w:rsidP="00D04B89">
            <w:pPr>
              <w:rPr>
                <w:rFonts w:cs="Arial"/>
                <w:sz w:val="16"/>
                <w:szCs w:val="16"/>
              </w:rPr>
            </w:pPr>
          </w:p>
          <w:p w:rsidR="00EB1784" w:rsidRPr="00EB1784" w:rsidRDefault="00EB1784" w:rsidP="00D04B89">
            <w:pPr>
              <w:rPr>
                <w:rFonts w:cs="Arial"/>
                <w:sz w:val="16"/>
                <w:szCs w:val="16"/>
              </w:rPr>
            </w:pPr>
          </w:p>
        </w:tc>
      </w:tr>
      <w:tr w:rsidR="00326C32" w:rsidRPr="00326C32" w:rsidTr="00821576">
        <w:trPr>
          <w:trHeight w:hRule="exact" w:val="934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:rsidR="00326C32" w:rsidRPr="006A52DA" w:rsidRDefault="006A52DA" w:rsidP="005F6C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Progress for SEND children who are also PP improves</w:t>
            </w:r>
            <w:r w:rsidR="00821576">
              <w:rPr>
                <w:rFonts w:cs="Arial"/>
                <w:sz w:val="20"/>
                <w:szCs w:val="20"/>
              </w:rPr>
              <w:t xml:space="preserve">.  Phonics support </w:t>
            </w:r>
            <w:r w:rsidR="005F6C88">
              <w:rPr>
                <w:rFonts w:cs="Arial"/>
                <w:sz w:val="20"/>
                <w:szCs w:val="20"/>
              </w:rPr>
              <w:t>Yr1 and intervention groups are</w:t>
            </w:r>
            <w:r w:rsidR="00821576">
              <w:rPr>
                <w:rFonts w:cs="Arial"/>
                <w:sz w:val="20"/>
                <w:szCs w:val="20"/>
              </w:rPr>
              <w:t xml:space="preserve"> required for some Yr2 children to ensure they pass the </w:t>
            </w:r>
            <w:r w:rsidR="005F6C88">
              <w:rPr>
                <w:rFonts w:cs="Arial"/>
                <w:sz w:val="20"/>
                <w:szCs w:val="20"/>
              </w:rPr>
              <w:t xml:space="preserve">statutory assessments </w:t>
            </w:r>
            <w:r w:rsidR="00821576">
              <w:rPr>
                <w:rFonts w:cs="Arial"/>
                <w:sz w:val="20"/>
                <w:szCs w:val="20"/>
              </w:rPr>
              <w:t>at the end of the year.</w:t>
            </w:r>
          </w:p>
        </w:tc>
        <w:tc>
          <w:tcPr>
            <w:tcW w:w="3893" w:type="dxa"/>
            <w:gridSpan w:val="2"/>
          </w:tcPr>
          <w:p w:rsidR="00326C32" w:rsidRDefault="00EB1784" w:rsidP="00D04B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Progress for SEND PP pupils is in line with </w:t>
            </w:r>
            <w:r w:rsidR="00A869C3">
              <w:rPr>
                <w:rFonts w:cs="Arial"/>
                <w:sz w:val="16"/>
                <w:szCs w:val="16"/>
              </w:rPr>
              <w:t xml:space="preserve">or exceeding </w:t>
            </w:r>
            <w:r>
              <w:rPr>
                <w:rFonts w:cs="Arial"/>
                <w:sz w:val="16"/>
                <w:szCs w:val="16"/>
              </w:rPr>
              <w:t>national average</w:t>
            </w:r>
            <w:r w:rsidR="00821576">
              <w:rPr>
                <w:rFonts w:cs="Arial"/>
                <w:sz w:val="16"/>
                <w:szCs w:val="16"/>
              </w:rPr>
              <w:t>.</w:t>
            </w:r>
          </w:p>
          <w:p w:rsidR="00821576" w:rsidRPr="00EB1784" w:rsidRDefault="00821576" w:rsidP="00D04B89">
            <w:pPr>
              <w:rPr>
                <w:rFonts w:cs="Arial"/>
                <w:sz w:val="16"/>
                <w:szCs w:val="16"/>
              </w:rPr>
            </w:pPr>
          </w:p>
        </w:tc>
      </w:tr>
      <w:tr w:rsidR="00326C32" w:rsidRPr="00326C32" w:rsidTr="004F6403">
        <w:trPr>
          <w:trHeight w:hRule="exact" w:val="639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:rsidR="004A7625" w:rsidRDefault="004A7625" w:rsidP="004A7625">
            <w:pPr>
              <w:rPr>
                <w:rFonts w:cs="Arial"/>
                <w:sz w:val="20"/>
                <w:szCs w:val="20"/>
              </w:rPr>
            </w:pPr>
            <w:r w:rsidRPr="006A52DA">
              <w:rPr>
                <w:rFonts w:cs="Arial"/>
                <w:sz w:val="20"/>
                <w:szCs w:val="20"/>
              </w:rPr>
              <w:t xml:space="preserve">Behavioural </w:t>
            </w:r>
            <w:r>
              <w:rPr>
                <w:rFonts w:cs="Arial"/>
                <w:sz w:val="20"/>
                <w:szCs w:val="20"/>
              </w:rPr>
              <w:t xml:space="preserve">and friendship </w:t>
            </w:r>
            <w:r w:rsidRPr="006A52DA">
              <w:rPr>
                <w:rFonts w:cs="Arial"/>
                <w:sz w:val="20"/>
                <w:szCs w:val="20"/>
              </w:rPr>
              <w:t>issues are addressed</w:t>
            </w:r>
            <w:r>
              <w:rPr>
                <w:rFonts w:cs="Arial"/>
                <w:sz w:val="20"/>
                <w:szCs w:val="20"/>
              </w:rPr>
              <w:t>.  Children have access to emotional/pastoral support groups a</w:t>
            </w:r>
            <w:r w:rsidR="00A869C3">
              <w:rPr>
                <w:rFonts w:cs="Arial"/>
                <w:sz w:val="20"/>
                <w:szCs w:val="20"/>
              </w:rPr>
              <w:t>nd are supported by the Pastoral Support workers</w:t>
            </w:r>
          </w:p>
          <w:p w:rsidR="00326C32" w:rsidRPr="006A52DA" w:rsidRDefault="00326C32" w:rsidP="004A76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93" w:type="dxa"/>
            <w:gridSpan w:val="2"/>
          </w:tcPr>
          <w:p w:rsidR="00326C32" w:rsidRPr="00EB1784" w:rsidRDefault="004A7625" w:rsidP="004A762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Incident logs show a decline in the numbers of incidents</w:t>
            </w:r>
          </w:p>
        </w:tc>
      </w:tr>
    </w:tbl>
    <w:p w:rsidR="00326C32" w:rsidRPr="00326C32" w:rsidRDefault="00326C32" w:rsidP="004F19D4">
      <w:pPr>
        <w:spacing w:after="0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701"/>
        <w:gridCol w:w="3544"/>
        <w:gridCol w:w="3260"/>
        <w:gridCol w:w="1417"/>
        <w:gridCol w:w="2835"/>
      </w:tblGrid>
      <w:tr w:rsidR="00326C32" w:rsidRPr="00326C32" w:rsidTr="00531CFD">
        <w:trPr>
          <w:trHeight w:hRule="exact" w:val="340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Planned expenditure </w:t>
            </w:r>
          </w:p>
        </w:tc>
      </w:tr>
      <w:tr w:rsidR="00326C32" w:rsidRPr="00326C32" w:rsidTr="004F00ED">
        <w:trPr>
          <w:trHeight w:hRule="exact" w:val="378"/>
        </w:trPr>
        <w:tc>
          <w:tcPr>
            <w:tcW w:w="26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26C32" w:rsidRPr="00326C32" w:rsidRDefault="00326C32" w:rsidP="000C6B02">
            <w:pPr>
              <w:pStyle w:val="ListParagraph"/>
              <w:spacing w:after="360"/>
              <w:ind w:left="0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:rsidR="00326C32" w:rsidRPr="00326C32" w:rsidRDefault="000A4426" w:rsidP="000C6B02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2019</w:t>
            </w:r>
            <w:r w:rsidR="00306D3B">
              <w:rPr>
                <w:rFonts w:cs="Arial"/>
                <w:b/>
              </w:rPr>
              <w:t>-20</w:t>
            </w:r>
            <w:r>
              <w:rPr>
                <w:rFonts w:cs="Arial"/>
                <w:b/>
              </w:rPr>
              <w:t>20</w:t>
            </w:r>
          </w:p>
        </w:tc>
      </w:tr>
      <w:tr w:rsidR="00326C32" w:rsidRPr="00326C32" w:rsidTr="004F00ED">
        <w:trPr>
          <w:trHeight w:hRule="exact" w:val="795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</w:rPr>
              <w:t>The three headings below enable schools to demonstrate how they are using the Pupil Premium to improve classroom pedagogy, provide targeted support and support whole school strategies</w:t>
            </w:r>
          </w:p>
        </w:tc>
      </w:tr>
      <w:tr w:rsidR="00326C32" w:rsidRPr="00326C32" w:rsidTr="004F00ED">
        <w:trPr>
          <w:trHeight w:hRule="exact" w:val="471"/>
        </w:trPr>
        <w:tc>
          <w:tcPr>
            <w:tcW w:w="15417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326C32" w:rsidRPr="00326C32" w:rsidTr="004F00ED">
        <w:trPr>
          <w:trHeight w:hRule="exact" w:val="765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:rsidR="00326C32" w:rsidRPr="00326C32" w:rsidRDefault="00326C32" w:rsidP="00EA4174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What is the evidence </w:t>
            </w:r>
            <w:r w:rsidR="00EA4174">
              <w:rPr>
                <w:rFonts w:cs="Arial"/>
                <w:b/>
              </w:rPr>
              <w:t>and</w:t>
            </w:r>
            <w:r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326C32" w:rsidRPr="00326C32" w:rsidTr="00377A1E">
        <w:trPr>
          <w:trHeight w:hRule="exact" w:val="998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77A1E" w:rsidRDefault="00377A1E" w:rsidP="00D04B89">
            <w:pPr>
              <w:spacing w:after="0"/>
              <w:rPr>
                <w:rFonts w:cs="Arial"/>
                <w:sz w:val="18"/>
                <w:szCs w:val="18"/>
              </w:rPr>
            </w:pPr>
            <w:r w:rsidRPr="00377A1E">
              <w:rPr>
                <w:rFonts w:cs="Arial"/>
                <w:sz w:val="18"/>
                <w:szCs w:val="18"/>
              </w:rPr>
              <w:t xml:space="preserve">Improve overall standards in </w:t>
            </w:r>
            <w:r w:rsidR="00A869C3">
              <w:rPr>
                <w:rFonts w:cs="Arial"/>
                <w:sz w:val="18"/>
                <w:szCs w:val="18"/>
              </w:rPr>
              <w:t>maths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377A1E" w:rsidRDefault="003A04EF" w:rsidP="00377A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</w:t>
            </w:r>
            <w:r w:rsidR="009B2A32" w:rsidRPr="00377A1E">
              <w:rPr>
                <w:rFonts w:cs="Arial"/>
                <w:sz w:val="18"/>
                <w:szCs w:val="18"/>
              </w:rPr>
              <w:t xml:space="preserve"> support in class</w:t>
            </w:r>
            <w:r w:rsidR="00377A1E" w:rsidRPr="00377A1E">
              <w:rPr>
                <w:rFonts w:cs="Arial"/>
                <w:sz w:val="18"/>
                <w:szCs w:val="18"/>
              </w:rPr>
              <w:t xml:space="preserve"> for each PP child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326C32" w:rsidRPr="00377A1E" w:rsidRDefault="00CF5641" w:rsidP="00A869C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 shows that some</w:t>
            </w:r>
            <w:r w:rsidR="00377A1E" w:rsidRPr="00377A1E">
              <w:rPr>
                <w:rFonts w:cs="Arial"/>
                <w:sz w:val="18"/>
                <w:szCs w:val="18"/>
              </w:rPr>
              <w:t xml:space="preserve"> PP </w:t>
            </w:r>
            <w:r w:rsidR="00A869C3">
              <w:rPr>
                <w:rFonts w:cs="Arial"/>
                <w:sz w:val="18"/>
                <w:szCs w:val="18"/>
              </w:rPr>
              <w:t xml:space="preserve">(L/T) </w:t>
            </w:r>
            <w:r w:rsidR="00377A1E" w:rsidRPr="00377A1E">
              <w:rPr>
                <w:rFonts w:cs="Arial"/>
                <w:sz w:val="18"/>
                <w:szCs w:val="18"/>
              </w:rPr>
              <w:t xml:space="preserve">children are not </w:t>
            </w:r>
            <w:r w:rsidR="00A869C3">
              <w:rPr>
                <w:rFonts w:cs="Arial"/>
                <w:sz w:val="18"/>
                <w:szCs w:val="18"/>
              </w:rPr>
              <w:t>making as much progress in maths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326C32" w:rsidRPr="00377A1E" w:rsidRDefault="00377A1E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TAs and support </w:t>
            </w:r>
            <w:proofErr w:type="gramStart"/>
            <w:r>
              <w:rPr>
                <w:rFonts w:cs="Arial"/>
                <w:sz w:val="18"/>
                <w:szCs w:val="18"/>
              </w:rPr>
              <w:t>staff are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allocated to each class.</w:t>
            </w:r>
          </w:p>
        </w:tc>
        <w:tc>
          <w:tcPr>
            <w:tcW w:w="1417" w:type="dxa"/>
            <w:shd w:val="clear" w:color="auto" w:fill="auto"/>
          </w:tcPr>
          <w:p w:rsidR="00326C32" w:rsidRDefault="00377A1E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Head</w:t>
            </w:r>
          </w:p>
          <w:p w:rsidR="00377A1E" w:rsidRPr="00377A1E" w:rsidRDefault="00377A1E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Deputy Head</w:t>
            </w:r>
          </w:p>
        </w:tc>
        <w:tc>
          <w:tcPr>
            <w:tcW w:w="2835" w:type="dxa"/>
          </w:tcPr>
          <w:p w:rsidR="00326C32" w:rsidRPr="00377A1E" w:rsidRDefault="0013125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</w:t>
            </w:r>
            <w:r w:rsidR="000A4426">
              <w:rPr>
                <w:rFonts w:cs="Arial"/>
                <w:sz w:val="18"/>
                <w:szCs w:val="18"/>
              </w:rPr>
              <w:t>20</w:t>
            </w:r>
          </w:p>
        </w:tc>
      </w:tr>
      <w:tr w:rsidR="00326C32" w:rsidRPr="00326C32" w:rsidTr="00A869C3">
        <w:trPr>
          <w:trHeight w:hRule="exact" w:val="1472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77A1E" w:rsidRDefault="00A869C3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New spelling programme is embedded and PP children are supported outside of school with homework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377A1E" w:rsidRDefault="003A04EF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 support in class for each PP child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326C32" w:rsidRPr="00377A1E" w:rsidRDefault="003A04EF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Progress in writing is weaker due to spelling skills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326C32" w:rsidRPr="00377A1E" w:rsidRDefault="003A04EF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 support in class.  Tracking of progress</w:t>
            </w:r>
          </w:p>
        </w:tc>
        <w:tc>
          <w:tcPr>
            <w:tcW w:w="1417" w:type="dxa"/>
            <w:shd w:val="clear" w:color="auto" w:fill="auto"/>
          </w:tcPr>
          <w:p w:rsidR="003A04EF" w:rsidRDefault="003A04EF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Head</w:t>
            </w:r>
          </w:p>
          <w:p w:rsidR="00326C32" w:rsidRDefault="00434C6A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Deputy Head</w:t>
            </w:r>
          </w:p>
          <w:p w:rsidR="00434C6A" w:rsidRPr="00377A1E" w:rsidRDefault="00434C6A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26C32" w:rsidRPr="00377A1E" w:rsidRDefault="003A04EF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</w:t>
            </w:r>
            <w:r w:rsidR="00434C6A">
              <w:rPr>
                <w:rFonts w:cs="Arial"/>
                <w:sz w:val="18"/>
                <w:szCs w:val="18"/>
              </w:rPr>
              <w:t xml:space="preserve"> 20</w:t>
            </w:r>
            <w:r w:rsidR="000A4426">
              <w:rPr>
                <w:rFonts w:cs="Arial"/>
                <w:sz w:val="18"/>
                <w:szCs w:val="18"/>
              </w:rPr>
              <w:t>20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:rsidR="00326C32" w:rsidRPr="005E3409" w:rsidRDefault="000A4426" w:rsidP="00D04B89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13,000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5417" w:type="dxa"/>
            <w:gridSpan w:val="7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Targeted support</w:t>
            </w:r>
          </w:p>
        </w:tc>
      </w:tr>
      <w:tr w:rsidR="00326C32" w:rsidRPr="00326C32" w:rsidTr="004F00ED">
        <w:trPr>
          <w:trHeight w:hRule="exact" w:val="765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="00326C32"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326C32" w:rsidRPr="00326C32" w:rsidTr="00323D05">
        <w:trPr>
          <w:trHeight w:hRule="exact" w:val="143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77A1E" w:rsidRDefault="00377A1E" w:rsidP="00306D3B">
            <w:pPr>
              <w:spacing w:after="0"/>
              <w:rPr>
                <w:rFonts w:cs="Arial"/>
                <w:sz w:val="18"/>
                <w:szCs w:val="18"/>
              </w:rPr>
            </w:pPr>
            <w:r w:rsidRPr="00377A1E">
              <w:rPr>
                <w:rFonts w:cs="Arial"/>
                <w:sz w:val="18"/>
                <w:szCs w:val="18"/>
              </w:rPr>
              <w:t xml:space="preserve">Progress for </w:t>
            </w:r>
            <w:r w:rsidR="00961A97">
              <w:rPr>
                <w:rFonts w:cs="Arial"/>
                <w:sz w:val="18"/>
                <w:szCs w:val="18"/>
              </w:rPr>
              <w:t xml:space="preserve">PP </w:t>
            </w:r>
            <w:r w:rsidRPr="00377A1E">
              <w:rPr>
                <w:rFonts w:cs="Arial"/>
                <w:sz w:val="18"/>
                <w:szCs w:val="18"/>
              </w:rPr>
              <w:t>pupils increases</w:t>
            </w:r>
            <w:r w:rsidR="00306D3B">
              <w:rPr>
                <w:rFonts w:cs="Arial"/>
                <w:sz w:val="18"/>
                <w:szCs w:val="18"/>
              </w:rPr>
              <w:t xml:space="preserve"> and is in line or above national average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961A97" w:rsidRDefault="00961A97" w:rsidP="00D04B89">
            <w:pPr>
              <w:spacing w:after="0"/>
              <w:rPr>
                <w:rFonts w:cs="Arial"/>
                <w:sz w:val="18"/>
                <w:szCs w:val="18"/>
              </w:rPr>
            </w:pPr>
            <w:r w:rsidRPr="00961A97">
              <w:rPr>
                <w:rFonts w:cs="Arial"/>
                <w:sz w:val="18"/>
                <w:szCs w:val="18"/>
              </w:rPr>
              <w:t>Dedicated intervention group for math</w:t>
            </w:r>
            <w:r>
              <w:rPr>
                <w:rFonts w:cs="Arial"/>
                <w:sz w:val="18"/>
                <w:szCs w:val="18"/>
              </w:rPr>
              <w:t>s</w:t>
            </w:r>
            <w:r w:rsidR="00306D3B">
              <w:rPr>
                <w:rFonts w:cs="Arial"/>
                <w:sz w:val="18"/>
                <w:szCs w:val="18"/>
              </w:rPr>
              <w:t>, reading and writing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326C32" w:rsidRPr="00961A97" w:rsidRDefault="00961A97" w:rsidP="00306D3B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 the past we have </w:t>
            </w:r>
            <w:r w:rsidR="003D67C9">
              <w:rPr>
                <w:rFonts w:cs="Arial"/>
                <w:sz w:val="18"/>
                <w:szCs w:val="18"/>
              </w:rPr>
              <w:t xml:space="preserve">provided intervention </w:t>
            </w:r>
            <w:r>
              <w:rPr>
                <w:rFonts w:cs="Arial"/>
                <w:sz w:val="18"/>
                <w:szCs w:val="18"/>
              </w:rPr>
              <w:t>which has resulted in good progress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26C32" w:rsidRDefault="00323D05" w:rsidP="00323D0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KS2 - </w:t>
            </w:r>
            <w:r w:rsidR="00306D3B">
              <w:rPr>
                <w:rFonts w:cs="Arial"/>
                <w:sz w:val="18"/>
                <w:szCs w:val="18"/>
              </w:rPr>
              <w:t>2 Ex</w:t>
            </w:r>
            <w:r>
              <w:rPr>
                <w:rFonts w:cs="Arial"/>
                <w:sz w:val="18"/>
                <w:szCs w:val="18"/>
              </w:rPr>
              <w:t>perienced TAs are employed for 14Hrs</w:t>
            </w:r>
            <w:r w:rsidR="00306D3B">
              <w:rPr>
                <w:rFonts w:cs="Arial"/>
                <w:sz w:val="18"/>
                <w:szCs w:val="18"/>
              </w:rPr>
              <w:t xml:space="preserve"> a week to deliver intervention programmes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323D05" w:rsidRPr="00961A97" w:rsidRDefault="00323D05" w:rsidP="00323D0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KS1 – 1 TA 6hrs, plus apprentice for afternoon intervention</w:t>
            </w:r>
          </w:p>
        </w:tc>
        <w:tc>
          <w:tcPr>
            <w:tcW w:w="1417" w:type="dxa"/>
          </w:tcPr>
          <w:p w:rsidR="00326C32" w:rsidRPr="00961A97" w:rsidRDefault="00961A97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2835" w:type="dxa"/>
          </w:tcPr>
          <w:p w:rsidR="00326C32" w:rsidRPr="00961A97" w:rsidRDefault="00961A97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End of spring term.</w:t>
            </w:r>
          </w:p>
        </w:tc>
      </w:tr>
      <w:tr w:rsidR="00326C32" w:rsidRPr="00326C32" w:rsidTr="005E3409">
        <w:trPr>
          <w:trHeight w:hRule="exact" w:val="1484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434C6A" w:rsidRDefault="00306D3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SEN PP children progress scores improve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CC1145" w:rsidRDefault="00306D3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Dedicated groups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326C32" w:rsidRPr="00CC1145" w:rsidRDefault="00306D3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offer more personalised learning</w:t>
            </w:r>
            <w:r w:rsidR="009F6988">
              <w:rPr>
                <w:rFonts w:cs="Arial"/>
                <w:sz w:val="18"/>
                <w:szCs w:val="18"/>
              </w:rPr>
              <w:t xml:space="preserve"> particularly to KS1 children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26C32" w:rsidRPr="00CC1145" w:rsidRDefault="005E3409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TA and </w:t>
            </w:r>
            <w:proofErr w:type="spellStart"/>
            <w:r>
              <w:rPr>
                <w:rFonts w:cs="Arial"/>
                <w:sz w:val="18"/>
                <w:szCs w:val="18"/>
              </w:rPr>
              <w:t>SENCo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taking Wave 3 groups. </w:t>
            </w:r>
            <w:r w:rsidR="00306D3B">
              <w:rPr>
                <w:rFonts w:cs="Arial"/>
                <w:sz w:val="18"/>
                <w:szCs w:val="18"/>
              </w:rPr>
              <w:t>New SEND governor appointed to monitor progress alongside SLT and assessment co-ordinators</w:t>
            </w:r>
          </w:p>
        </w:tc>
        <w:tc>
          <w:tcPr>
            <w:tcW w:w="1417" w:type="dxa"/>
          </w:tcPr>
          <w:p w:rsidR="00326C32" w:rsidRPr="00CC1145" w:rsidRDefault="00306D3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NO/SC</w:t>
            </w:r>
          </w:p>
        </w:tc>
        <w:tc>
          <w:tcPr>
            <w:tcW w:w="2835" w:type="dxa"/>
          </w:tcPr>
          <w:p w:rsidR="00326C32" w:rsidRPr="00CC1145" w:rsidRDefault="00306D3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Termly review meetings</w:t>
            </w:r>
          </w:p>
        </w:tc>
      </w:tr>
      <w:tr w:rsidR="005E5F5E" w:rsidRPr="00326C32" w:rsidTr="005E5F5E">
        <w:trPr>
          <w:trHeight w:hRule="exact" w:val="2115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5E5F5E" w:rsidRDefault="005E3409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Parents and PP children are supported by a pastoral support worker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5E5F5E" w:rsidRDefault="005E3409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Emotional and pastoral support groups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5E5F5E" w:rsidRDefault="005E3409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Communication has proved to be vital in developing the relationships between home and school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5E5F5E" w:rsidRDefault="005E3409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Dedicated time for </w:t>
            </w:r>
            <w:proofErr w:type="spellStart"/>
            <w:r>
              <w:rPr>
                <w:rFonts w:cs="Arial"/>
                <w:sz w:val="18"/>
                <w:szCs w:val="18"/>
              </w:rPr>
              <w:t>SENDco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and pastoral support role</w:t>
            </w:r>
          </w:p>
        </w:tc>
        <w:tc>
          <w:tcPr>
            <w:tcW w:w="1417" w:type="dxa"/>
          </w:tcPr>
          <w:p w:rsidR="005E5F5E" w:rsidRDefault="005E3409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NO/SB</w:t>
            </w:r>
          </w:p>
        </w:tc>
        <w:tc>
          <w:tcPr>
            <w:tcW w:w="2835" w:type="dxa"/>
          </w:tcPr>
          <w:p w:rsidR="00096921" w:rsidRDefault="005E3409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Termly review meetings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:rsidR="00326C32" w:rsidRPr="005E3409" w:rsidRDefault="000A4426" w:rsidP="00D04B89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14,000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5417" w:type="dxa"/>
            <w:gridSpan w:val="7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Other approaches</w:t>
            </w:r>
          </w:p>
        </w:tc>
      </w:tr>
      <w:tr w:rsidR="00326C32" w:rsidRPr="00326C32" w:rsidTr="00531CFD">
        <w:trPr>
          <w:trHeight w:hRule="exact" w:val="85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="00326C32"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5E3409" w:rsidRPr="00326C32" w:rsidTr="005E3409">
        <w:trPr>
          <w:trHeight w:hRule="exact" w:val="132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5E3409" w:rsidRPr="00F2775D" w:rsidRDefault="005E3409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Pupil Premium </w:t>
            </w:r>
            <w:r w:rsidRPr="00431AFA">
              <w:rPr>
                <w:rFonts w:cs="Arial"/>
                <w:sz w:val="18"/>
                <w:szCs w:val="18"/>
              </w:rPr>
              <w:t>Children are not denied access to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31AFA">
              <w:rPr>
                <w:rFonts w:cs="Arial"/>
                <w:sz w:val="18"/>
                <w:szCs w:val="18"/>
              </w:rPr>
              <w:t xml:space="preserve">learning </w:t>
            </w:r>
            <w:r>
              <w:rPr>
                <w:rFonts w:cs="Arial"/>
                <w:sz w:val="18"/>
                <w:szCs w:val="18"/>
              </w:rPr>
              <w:t>opportunities due to financial reasons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5E3409" w:rsidRPr="00F2775D" w:rsidRDefault="005E3409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certain percentage of funding supports children in extra- curricular activities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5E3409" w:rsidRPr="00F2775D" w:rsidRDefault="005E3409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Opportunities outside of the classroom enrich children’s life experience and gives them a platform from which they access classroom learning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5E3409" w:rsidRDefault="005E3409" w:rsidP="0039674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 stakeholders communicate</w:t>
            </w:r>
            <w:r w:rsidR="000254A9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5E3409" w:rsidRPr="00F2775D" w:rsidRDefault="005E3409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Governor approval</w:t>
            </w:r>
          </w:p>
        </w:tc>
        <w:tc>
          <w:tcPr>
            <w:tcW w:w="1417" w:type="dxa"/>
          </w:tcPr>
          <w:p w:rsidR="005E3409" w:rsidRDefault="005E3409" w:rsidP="00396741">
            <w:pPr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Headteacher</w:t>
            </w:r>
            <w:proofErr w:type="spellEnd"/>
          </w:p>
          <w:p w:rsidR="005E3409" w:rsidRDefault="005E3409" w:rsidP="0039674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SLT</w:t>
            </w:r>
          </w:p>
          <w:p w:rsidR="005E3409" w:rsidRDefault="005E3409" w:rsidP="0039674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 teachers</w:t>
            </w:r>
          </w:p>
          <w:p w:rsidR="005E3409" w:rsidRDefault="005E3409" w:rsidP="0039674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SBM/Admin</w:t>
            </w:r>
          </w:p>
          <w:p w:rsidR="005E3409" w:rsidRDefault="005E3409" w:rsidP="00396741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5E3409" w:rsidRPr="00F2775D" w:rsidRDefault="005E3409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5E3409" w:rsidRDefault="005E3409" w:rsidP="0039674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On-going </w:t>
            </w:r>
          </w:p>
          <w:p w:rsidR="005E3409" w:rsidRPr="00F2775D" w:rsidRDefault="005E3409" w:rsidP="00F2775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Finance Governors’ meetings</w:t>
            </w:r>
          </w:p>
        </w:tc>
      </w:tr>
      <w:tr w:rsidR="005E3409" w:rsidRPr="00326C32" w:rsidTr="00531CFD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:rsidR="005E3409" w:rsidRPr="00326C32" w:rsidRDefault="005E3409" w:rsidP="00D04B89">
            <w:pPr>
              <w:jc w:val="right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:rsidR="005E3409" w:rsidRPr="005E3409" w:rsidRDefault="000A4426" w:rsidP="00D04B89">
            <w:pPr>
              <w:rPr>
                <w:rFonts w:cs="Arial"/>
                <w:b/>
                <w:i/>
                <w:color w:val="auto"/>
              </w:rPr>
            </w:pPr>
            <w:r>
              <w:rPr>
                <w:rFonts w:cs="Arial"/>
                <w:b/>
                <w:i/>
                <w:color w:val="auto"/>
              </w:rPr>
              <w:t>720</w:t>
            </w:r>
          </w:p>
        </w:tc>
      </w:tr>
    </w:tbl>
    <w:p w:rsidR="00326C32" w:rsidRDefault="00326C32" w:rsidP="004F19D4">
      <w:pPr>
        <w:spacing w:after="0"/>
        <w:rPr>
          <w:rFonts w:cs="Arial"/>
        </w:rPr>
      </w:pPr>
    </w:p>
    <w:p w:rsidR="00096921" w:rsidRDefault="00096921" w:rsidP="004F19D4">
      <w:pPr>
        <w:spacing w:after="0"/>
        <w:rPr>
          <w:rFonts w:cs="Arial"/>
        </w:rPr>
      </w:pPr>
    </w:p>
    <w:p w:rsidR="00096921" w:rsidRDefault="00096921" w:rsidP="004F19D4">
      <w:pPr>
        <w:spacing w:after="0"/>
        <w:rPr>
          <w:rFonts w:cs="Arial"/>
        </w:rPr>
      </w:pPr>
    </w:p>
    <w:p w:rsidR="00096921" w:rsidRDefault="00096921" w:rsidP="004F19D4">
      <w:pPr>
        <w:spacing w:after="0"/>
        <w:rPr>
          <w:rFonts w:cs="Arial"/>
        </w:rPr>
      </w:pPr>
    </w:p>
    <w:p w:rsidR="00096921" w:rsidRDefault="00096921" w:rsidP="004F19D4">
      <w:pPr>
        <w:spacing w:after="0"/>
        <w:rPr>
          <w:rFonts w:cs="Arial"/>
        </w:rPr>
      </w:pPr>
    </w:p>
    <w:p w:rsidR="00096921" w:rsidRPr="00326C32" w:rsidRDefault="00096921" w:rsidP="004F19D4">
      <w:pPr>
        <w:spacing w:after="0"/>
        <w:rPr>
          <w:rFonts w:cs="Arial"/>
        </w:rPr>
      </w:pPr>
    </w:p>
    <w:tbl>
      <w:tblPr>
        <w:tblStyle w:val="TableGrid"/>
        <w:tblW w:w="21937" w:type="dxa"/>
        <w:tblLayout w:type="fixed"/>
        <w:tblLook w:val="04A0" w:firstRow="1" w:lastRow="0" w:firstColumn="1" w:lastColumn="0" w:noHBand="0" w:noVBand="1"/>
      </w:tblPr>
      <w:tblGrid>
        <w:gridCol w:w="2233"/>
        <w:gridCol w:w="1985"/>
        <w:gridCol w:w="4678"/>
        <w:gridCol w:w="5527"/>
        <w:gridCol w:w="994"/>
        <w:gridCol w:w="3260"/>
        <w:gridCol w:w="3260"/>
      </w:tblGrid>
      <w:tr w:rsidR="009463CF" w:rsidRPr="00326C32" w:rsidTr="001A6C72">
        <w:trPr>
          <w:gridAfter w:val="2"/>
          <w:wAfter w:w="6520" w:type="dxa"/>
          <w:trHeight w:hRule="exact" w:val="34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9463CF" w:rsidRPr="00326C32" w:rsidRDefault="009463CF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Review of expenditure </w:t>
            </w:r>
          </w:p>
        </w:tc>
      </w:tr>
      <w:tr w:rsidR="009463CF" w:rsidRPr="00326C32" w:rsidTr="001A6C72">
        <w:trPr>
          <w:gridAfter w:val="2"/>
          <w:wAfter w:w="6520" w:type="dxa"/>
          <w:trHeight w:hRule="exact" w:val="340"/>
        </w:trPr>
        <w:tc>
          <w:tcPr>
            <w:tcW w:w="42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463CF" w:rsidRPr="00326C32" w:rsidRDefault="009463CF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Previous Academic Year</w:t>
            </w:r>
          </w:p>
        </w:tc>
        <w:tc>
          <w:tcPr>
            <w:tcW w:w="11200" w:type="dxa"/>
            <w:gridSpan w:val="3"/>
            <w:shd w:val="clear" w:color="auto" w:fill="auto"/>
          </w:tcPr>
          <w:p w:rsidR="009463CF" w:rsidRPr="00326C32" w:rsidRDefault="00323D05" w:rsidP="00323D05">
            <w:pPr>
              <w:pStyle w:val="ListParagraph"/>
              <w:numPr>
                <w:ilvl w:val="0"/>
                <w:numId w:val="0"/>
              </w:numPr>
              <w:ind w:left="5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2018-19</w:t>
            </w:r>
            <w:r w:rsidR="002E7AC8">
              <w:rPr>
                <w:rFonts w:cs="Arial"/>
                <w:b/>
              </w:rPr>
              <w:t xml:space="preserve">  </w:t>
            </w:r>
            <w:r w:rsidR="00730C60">
              <w:rPr>
                <w:rFonts w:cs="Arial"/>
                <w:b/>
                <w:color w:val="00B050"/>
              </w:rPr>
              <w:t>Budget</w:t>
            </w:r>
            <w:r w:rsidR="002E7AC8" w:rsidRPr="002E7AC8">
              <w:rPr>
                <w:rFonts w:cs="Arial"/>
                <w:b/>
                <w:color w:val="00B050"/>
              </w:rPr>
              <w:t xml:space="preserve"> </w:t>
            </w:r>
            <w:r w:rsidR="001A6C72">
              <w:rPr>
                <w:rFonts w:cs="Arial"/>
                <w:b/>
                <w:color w:val="00B050"/>
              </w:rPr>
              <w:t>34,320</w:t>
            </w:r>
            <w:r w:rsidR="00730C60">
              <w:rPr>
                <w:rFonts w:cs="Arial"/>
                <w:b/>
                <w:color w:val="00B050"/>
              </w:rPr>
              <w:t xml:space="preserve">    Actual £34,240</w:t>
            </w:r>
          </w:p>
        </w:tc>
      </w:tr>
      <w:tr w:rsidR="009463CF" w:rsidRPr="00326C32" w:rsidTr="001A6C72">
        <w:trPr>
          <w:gridAfter w:val="2"/>
          <w:wAfter w:w="6520" w:type="dxa"/>
          <w:trHeight w:hRule="exact" w:val="340"/>
        </w:trPr>
        <w:tc>
          <w:tcPr>
            <w:tcW w:w="15417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9463CF" w:rsidRPr="00326C32" w:rsidRDefault="009463CF" w:rsidP="00AD1C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9463CF" w:rsidRPr="00326C32" w:rsidTr="001A6C72">
        <w:trPr>
          <w:gridAfter w:val="2"/>
          <w:wAfter w:w="6520" w:type="dxa"/>
          <w:trHeight w:hRule="exact" w:val="1173"/>
        </w:trPr>
        <w:tc>
          <w:tcPr>
            <w:tcW w:w="2234" w:type="dxa"/>
            <w:tcMar>
              <w:top w:w="57" w:type="dxa"/>
              <w:bottom w:w="57" w:type="dxa"/>
            </w:tcMar>
          </w:tcPr>
          <w:p w:rsidR="009463CF" w:rsidRPr="00326C32" w:rsidRDefault="009463CF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1983" w:type="dxa"/>
            <w:tcMar>
              <w:top w:w="57" w:type="dxa"/>
              <w:bottom w:w="57" w:type="dxa"/>
            </w:tcMar>
          </w:tcPr>
          <w:p w:rsidR="009463CF" w:rsidRPr="00326C32" w:rsidRDefault="009463CF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9463CF" w:rsidRPr="00326C32" w:rsidRDefault="009463CF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Estimated impact: </w:t>
            </w:r>
            <w:r w:rsidRPr="00326C32">
              <w:rPr>
                <w:rFonts w:cs="Arial"/>
              </w:rPr>
              <w:t>Did you meet the success criteria? Include impact on pupils not eligible for PP, if appropriate.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9463CF" w:rsidRPr="00326C32" w:rsidRDefault="009463CF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Lessons learned </w:t>
            </w:r>
          </w:p>
          <w:p w:rsidR="009463CF" w:rsidRPr="00326C32" w:rsidRDefault="009463CF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</w:rPr>
              <w:t>(and whether you will continue with this approach)</w:t>
            </w:r>
          </w:p>
        </w:tc>
        <w:tc>
          <w:tcPr>
            <w:tcW w:w="994" w:type="dxa"/>
          </w:tcPr>
          <w:p w:rsidR="009463CF" w:rsidRPr="00326C32" w:rsidRDefault="009463CF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Cost</w:t>
            </w:r>
          </w:p>
        </w:tc>
      </w:tr>
      <w:tr w:rsidR="001A6C72" w:rsidRPr="00377A1E" w:rsidTr="001A6C72">
        <w:trPr>
          <w:gridAfter w:val="2"/>
          <w:wAfter w:w="6520" w:type="dxa"/>
          <w:trHeight w:hRule="exact" w:val="998"/>
        </w:trPr>
        <w:tc>
          <w:tcPr>
            <w:tcW w:w="2234" w:type="dxa"/>
            <w:tcMar>
              <w:top w:w="57" w:type="dxa"/>
              <w:bottom w:w="57" w:type="dxa"/>
            </w:tcMar>
          </w:tcPr>
          <w:p w:rsidR="001A6C72" w:rsidRPr="00377A1E" w:rsidRDefault="001A6C72" w:rsidP="00E352D9">
            <w:pPr>
              <w:spacing w:after="0"/>
              <w:rPr>
                <w:rFonts w:cs="Arial"/>
                <w:sz w:val="18"/>
                <w:szCs w:val="18"/>
              </w:rPr>
            </w:pPr>
            <w:r w:rsidRPr="00377A1E">
              <w:rPr>
                <w:rFonts w:cs="Arial"/>
                <w:sz w:val="18"/>
                <w:szCs w:val="18"/>
              </w:rPr>
              <w:t xml:space="preserve">Improve overall standards in </w:t>
            </w:r>
            <w:r>
              <w:rPr>
                <w:rFonts w:cs="Arial"/>
                <w:sz w:val="18"/>
                <w:szCs w:val="18"/>
              </w:rPr>
              <w:t>maths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1A6C72" w:rsidRPr="00377A1E" w:rsidRDefault="001A6C72" w:rsidP="00E352D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</w:t>
            </w:r>
            <w:r w:rsidRPr="00377A1E">
              <w:rPr>
                <w:rFonts w:cs="Arial"/>
                <w:sz w:val="18"/>
                <w:szCs w:val="18"/>
              </w:rPr>
              <w:t xml:space="preserve"> support in class for each PP child</w:t>
            </w:r>
          </w:p>
        </w:tc>
        <w:tc>
          <w:tcPr>
            <w:tcW w:w="10204" w:type="dxa"/>
            <w:gridSpan w:val="2"/>
            <w:vMerge w:val="restart"/>
            <w:tcMar>
              <w:top w:w="57" w:type="dxa"/>
              <w:bottom w:w="57" w:type="dxa"/>
            </w:tcMar>
          </w:tcPr>
          <w:p w:rsidR="001A6C72" w:rsidRDefault="00C66172" w:rsidP="00E352D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Maths results have improved and are above national and local results.  APS 102.3   This is less than the average for the cohort but the cohort of 3 had 2 children that were </w:t>
            </w:r>
            <w:proofErr w:type="gramStart"/>
            <w:r>
              <w:rPr>
                <w:rFonts w:cs="Arial"/>
                <w:sz w:val="18"/>
                <w:szCs w:val="18"/>
              </w:rPr>
              <w:t>SEND</w:t>
            </w:r>
            <w:proofErr w:type="gramEnd"/>
            <w:r>
              <w:rPr>
                <w:rFonts w:cs="Arial"/>
                <w:sz w:val="18"/>
                <w:szCs w:val="18"/>
              </w:rPr>
              <w:t>.</w:t>
            </w:r>
          </w:p>
          <w:p w:rsidR="00C66172" w:rsidRDefault="00C66172" w:rsidP="00E352D9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C66172" w:rsidRPr="00377A1E" w:rsidRDefault="00C66172" w:rsidP="00E352D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spelling programme needs to be embedded for another year so that impact can be fully reviewed.</w:t>
            </w:r>
          </w:p>
        </w:tc>
        <w:tc>
          <w:tcPr>
            <w:tcW w:w="994" w:type="dxa"/>
          </w:tcPr>
          <w:p w:rsidR="001A6C72" w:rsidRPr="00377A1E" w:rsidRDefault="001A6C72" w:rsidP="001A6C7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A6C72" w:rsidRPr="00377A1E" w:rsidTr="001A6C72">
        <w:trPr>
          <w:gridAfter w:val="2"/>
          <w:wAfter w:w="6520" w:type="dxa"/>
          <w:trHeight w:hRule="exact" w:val="1472"/>
        </w:trPr>
        <w:tc>
          <w:tcPr>
            <w:tcW w:w="2234" w:type="dxa"/>
            <w:tcMar>
              <w:top w:w="57" w:type="dxa"/>
              <w:bottom w:w="57" w:type="dxa"/>
            </w:tcMar>
          </w:tcPr>
          <w:p w:rsidR="001A6C72" w:rsidRPr="00377A1E" w:rsidRDefault="001A6C72" w:rsidP="00E352D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New spelling programme is embedded and PP children are supported outside of school with homework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1A6C72" w:rsidRPr="00377A1E" w:rsidRDefault="001A6C72" w:rsidP="00E352D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 support in class for each PP child</w:t>
            </w:r>
          </w:p>
        </w:tc>
        <w:tc>
          <w:tcPr>
            <w:tcW w:w="10204" w:type="dxa"/>
            <w:gridSpan w:val="2"/>
            <w:vMerge/>
            <w:tcMar>
              <w:top w:w="57" w:type="dxa"/>
              <w:bottom w:w="57" w:type="dxa"/>
            </w:tcMar>
          </w:tcPr>
          <w:p w:rsidR="001A6C72" w:rsidRPr="00377A1E" w:rsidRDefault="001A6C72" w:rsidP="00E352D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</w:tcPr>
          <w:p w:rsidR="001A6C72" w:rsidRPr="001A6C72" w:rsidRDefault="001A6C72" w:rsidP="001A6C7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1A6C72">
              <w:rPr>
                <w:rFonts w:cs="Arial"/>
                <w:b/>
                <w:color w:val="00B050"/>
                <w:sz w:val="18"/>
                <w:szCs w:val="18"/>
              </w:rPr>
              <w:t>29,877</w:t>
            </w:r>
          </w:p>
        </w:tc>
      </w:tr>
      <w:tr w:rsidR="001A6C72" w:rsidRPr="00326C32" w:rsidTr="001A6C72">
        <w:trPr>
          <w:gridAfter w:val="2"/>
          <w:wAfter w:w="6520" w:type="dxa"/>
          <w:trHeight w:hRule="exact" w:val="340"/>
        </w:trPr>
        <w:tc>
          <w:tcPr>
            <w:tcW w:w="14423" w:type="dxa"/>
            <w:gridSpan w:val="4"/>
            <w:tcMar>
              <w:top w:w="57" w:type="dxa"/>
              <w:bottom w:w="57" w:type="dxa"/>
            </w:tcMar>
          </w:tcPr>
          <w:p w:rsidR="001A6C72" w:rsidRPr="00326C32" w:rsidRDefault="001A6C72" w:rsidP="00AD1C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Targeted support</w:t>
            </w:r>
          </w:p>
        </w:tc>
        <w:tc>
          <w:tcPr>
            <w:tcW w:w="994" w:type="dxa"/>
          </w:tcPr>
          <w:p w:rsidR="001A6C72" w:rsidRPr="001A6C72" w:rsidRDefault="001A6C72" w:rsidP="001A6C72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9463CF" w:rsidRPr="00326C32" w:rsidTr="001A6C72">
        <w:trPr>
          <w:gridAfter w:val="2"/>
          <w:wAfter w:w="6520" w:type="dxa"/>
          <w:trHeight w:hRule="exact" w:val="1220"/>
        </w:trPr>
        <w:tc>
          <w:tcPr>
            <w:tcW w:w="2234" w:type="dxa"/>
            <w:tcMar>
              <w:top w:w="57" w:type="dxa"/>
              <w:bottom w:w="57" w:type="dxa"/>
            </w:tcMar>
          </w:tcPr>
          <w:p w:rsidR="009463CF" w:rsidRPr="00326C32" w:rsidRDefault="009463CF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1983" w:type="dxa"/>
            <w:tcMar>
              <w:top w:w="57" w:type="dxa"/>
              <w:bottom w:w="57" w:type="dxa"/>
            </w:tcMar>
          </w:tcPr>
          <w:p w:rsidR="009463CF" w:rsidRPr="00326C32" w:rsidRDefault="009463CF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9463CF" w:rsidRPr="00326C32" w:rsidRDefault="009463CF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Estimated impact: </w:t>
            </w:r>
            <w:r w:rsidRPr="00326C32">
              <w:rPr>
                <w:rFonts w:cs="Arial"/>
              </w:rPr>
              <w:t>Did you meet the success criteria? Include impact on pupils not eligible for PP, if appropriate.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9463CF" w:rsidRPr="00326C32" w:rsidRDefault="009463CF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Lessons learned </w:t>
            </w:r>
          </w:p>
          <w:p w:rsidR="009463CF" w:rsidRPr="00326C32" w:rsidRDefault="009463CF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</w:rPr>
              <w:t>(and whether you will continue with this approach)</w:t>
            </w:r>
          </w:p>
        </w:tc>
        <w:tc>
          <w:tcPr>
            <w:tcW w:w="994" w:type="dxa"/>
          </w:tcPr>
          <w:p w:rsidR="009463CF" w:rsidRPr="00326C32" w:rsidRDefault="009463CF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Cost</w:t>
            </w:r>
          </w:p>
        </w:tc>
      </w:tr>
      <w:tr w:rsidR="001A6C72" w:rsidRPr="00326C32" w:rsidTr="001A6C72">
        <w:trPr>
          <w:gridAfter w:val="2"/>
          <w:wAfter w:w="6520" w:type="dxa"/>
          <w:trHeight w:hRule="exact" w:val="1695"/>
        </w:trPr>
        <w:tc>
          <w:tcPr>
            <w:tcW w:w="2234" w:type="dxa"/>
            <w:tcMar>
              <w:top w:w="57" w:type="dxa"/>
              <w:bottom w:w="57" w:type="dxa"/>
            </w:tcMar>
          </w:tcPr>
          <w:p w:rsidR="001A6C72" w:rsidRPr="008E7F3A" w:rsidRDefault="001A6C72" w:rsidP="00D04B89">
            <w:pPr>
              <w:rPr>
                <w:rFonts w:cs="Arial"/>
                <w:sz w:val="18"/>
                <w:szCs w:val="18"/>
              </w:rPr>
            </w:pPr>
            <w:r w:rsidRPr="00377A1E">
              <w:rPr>
                <w:rFonts w:cs="Arial"/>
                <w:sz w:val="18"/>
                <w:szCs w:val="18"/>
              </w:rPr>
              <w:t xml:space="preserve">Progress for </w:t>
            </w:r>
            <w:r>
              <w:rPr>
                <w:rFonts w:cs="Arial"/>
                <w:sz w:val="18"/>
                <w:szCs w:val="18"/>
              </w:rPr>
              <w:t xml:space="preserve">PP </w:t>
            </w:r>
            <w:r w:rsidRPr="00377A1E">
              <w:rPr>
                <w:rFonts w:cs="Arial"/>
                <w:sz w:val="18"/>
                <w:szCs w:val="18"/>
              </w:rPr>
              <w:t>pupils increases</w:t>
            </w:r>
            <w:r>
              <w:rPr>
                <w:rFonts w:cs="Arial"/>
                <w:sz w:val="18"/>
                <w:szCs w:val="18"/>
              </w:rPr>
              <w:t xml:space="preserve"> and is in line or above national average</w:t>
            </w:r>
          </w:p>
        </w:tc>
        <w:tc>
          <w:tcPr>
            <w:tcW w:w="1983" w:type="dxa"/>
            <w:tcMar>
              <w:top w:w="57" w:type="dxa"/>
              <w:bottom w:w="57" w:type="dxa"/>
            </w:tcMar>
          </w:tcPr>
          <w:p w:rsidR="001A6C72" w:rsidRPr="00B0547C" w:rsidRDefault="001A6C72" w:rsidP="00D04B89">
            <w:pPr>
              <w:rPr>
                <w:rFonts w:cs="Arial"/>
                <w:sz w:val="18"/>
                <w:szCs w:val="18"/>
              </w:rPr>
            </w:pPr>
            <w:r w:rsidRPr="00961A97">
              <w:rPr>
                <w:rFonts w:cs="Arial"/>
                <w:sz w:val="18"/>
                <w:szCs w:val="18"/>
              </w:rPr>
              <w:t>Dedicated intervention group for math</w:t>
            </w:r>
            <w:r>
              <w:rPr>
                <w:rFonts w:cs="Arial"/>
                <w:sz w:val="18"/>
                <w:szCs w:val="18"/>
              </w:rPr>
              <w:t>s, reading and writing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1A6C72" w:rsidRPr="00B0547C" w:rsidRDefault="00C66172" w:rsidP="005715C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PP children did </w:t>
            </w:r>
            <w:proofErr w:type="gramStart"/>
            <w:r>
              <w:rPr>
                <w:rFonts w:cs="Arial"/>
                <w:sz w:val="18"/>
                <w:szCs w:val="18"/>
              </w:rPr>
              <w:t>well,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however one child out of three did not meet expected in Reading, SPAG or maths.  This child accounted for 33%.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1A6C72" w:rsidRPr="00B0547C" w:rsidRDefault="00C66172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Continue intervention groups for those children who need it.</w:t>
            </w:r>
          </w:p>
        </w:tc>
        <w:tc>
          <w:tcPr>
            <w:tcW w:w="994" w:type="dxa"/>
            <w:vMerge w:val="restart"/>
          </w:tcPr>
          <w:p w:rsidR="001A6C72" w:rsidRPr="00CF5641" w:rsidRDefault="00C66172" w:rsidP="002E7AC8">
            <w:p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3643</w:t>
            </w:r>
          </w:p>
        </w:tc>
      </w:tr>
      <w:tr w:rsidR="001A6C72" w:rsidRPr="00326C32" w:rsidTr="001A6C72">
        <w:trPr>
          <w:gridAfter w:val="2"/>
          <w:wAfter w:w="6520" w:type="dxa"/>
          <w:trHeight w:hRule="exact" w:val="1337"/>
        </w:trPr>
        <w:tc>
          <w:tcPr>
            <w:tcW w:w="2234" w:type="dxa"/>
            <w:tcMar>
              <w:top w:w="57" w:type="dxa"/>
              <w:bottom w:w="57" w:type="dxa"/>
            </w:tcMar>
          </w:tcPr>
          <w:p w:rsidR="001A6C72" w:rsidRPr="00B80F7F" w:rsidRDefault="001A6C72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SEN PP children progress scores improve</w:t>
            </w:r>
          </w:p>
        </w:tc>
        <w:tc>
          <w:tcPr>
            <w:tcW w:w="1983" w:type="dxa"/>
            <w:tcMar>
              <w:top w:w="57" w:type="dxa"/>
              <w:bottom w:w="57" w:type="dxa"/>
            </w:tcMar>
          </w:tcPr>
          <w:p w:rsidR="001A6C72" w:rsidRPr="00B0547C" w:rsidRDefault="001A6C72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Dedicated groups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1A6C72" w:rsidRPr="00B0547C" w:rsidRDefault="001A6C72" w:rsidP="00D04B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1A6C72" w:rsidRPr="00B0547C" w:rsidRDefault="001A6C72" w:rsidP="00D04B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1A6C72" w:rsidRPr="00326C32" w:rsidRDefault="001A6C72" w:rsidP="00D04B89">
            <w:pPr>
              <w:rPr>
                <w:rFonts w:cs="Arial"/>
              </w:rPr>
            </w:pPr>
          </w:p>
        </w:tc>
      </w:tr>
      <w:tr w:rsidR="001A6C72" w:rsidRPr="00326C32" w:rsidTr="001A6C72">
        <w:trPr>
          <w:trHeight w:hRule="exact" w:val="340"/>
        </w:trPr>
        <w:tc>
          <w:tcPr>
            <w:tcW w:w="15417" w:type="dxa"/>
            <w:gridSpan w:val="5"/>
            <w:tcMar>
              <w:top w:w="57" w:type="dxa"/>
              <w:bottom w:w="57" w:type="dxa"/>
            </w:tcMar>
          </w:tcPr>
          <w:p w:rsidR="001A6C72" w:rsidRPr="009463CF" w:rsidRDefault="001A6C72" w:rsidP="009463CF">
            <w:pPr>
              <w:spacing w:after="0" w:line="240" w:lineRule="auto"/>
              <w:ind w:left="720" w:hanging="360"/>
              <w:rPr>
                <w:rFonts w:cs="Arial"/>
                <w:b/>
              </w:rPr>
            </w:pPr>
            <w:r>
              <w:rPr>
                <w:rFonts w:cs="Arial"/>
                <w:sz w:val="18"/>
                <w:szCs w:val="18"/>
              </w:rPr>
              <w:t>Parents and PP children are supported by a pastoral support worker</w:t>
            </w:r>
          </w:p>
        </w:tc>
        <w:tc>
          <w:tcPr>
            <w:tcW w:w="3260" w:type="dxa"/>
          </w:tcPr>
          <w:p w:rsidR="001A6C72" w:rsidRPr="00326C32" w:rsidRDefault="001A6C72">
            <w:pPr>
              <w:spacing w:after="0" w:line="240" w:lineRule="auto"/>
            </w:pPr>
            <w:r>
              <w:rPr>
                <w:rFonts w:cs="Arial"/>
                <w:sz w:val="18"/>
                <w:szCs w:val="18"/>
              </w:rPr>
              <w:t>al and pastoral support groups</w:t>
            </w:r>
          </w:p>
        </w:tc>
        <w:tc>
          <w:tcPr>
            <w:tcW w:w="3260" w:type="dxa"/>
          </w:tcPr>
          <w:p w:rsidR="001A6C72" w:rsidRPr="00326C32" w:rsidRDefault="001A6C72">
            <w:pPr>
              <w:spacing w:after="0" w:line="240" w:lineRule="auto"/>
            </w:pPr>
          </w:p>
        </w:tc>
      </w:tr>
      <w:tr w:rsidR="001A6C72" w:rsidRPr="00326C32" w:rsidTr="001A6C72">
        <w:trPr>
          <w:gridAfter w:val="2"/>
          <w:wAfter w:w="6520" w:type="dxa"/>
          <w:trHeight w:hRule="exact" w:val="1104"/>
        </w:trPr>
        <w:tc>
          <w:tcPr>
            <w:tcW w:w="2234" w:type="dxa"/>
            <w:tcMar>
              <w:top w:w="57" w:type="dxa"/>
              <w:bottom w:w="57" w:type="dxa"/>
            </w:tcMar>
          </w:tcPr>
          <w:p w:rsidR="001A6C72" w:rsidRPr="00326C32" w:rsidRDefault="001A6C7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1983" w:type="dxa"/>
            <w:tcMar>
              <w:top w:w="57" w:type="dxa"/>
              <w:bottom w:w="57" w:type="dxa"/>
            </w:tcMar>
          </w:tcPr>
          <w:p w:rsidR="001A6C72" w:rsidRPr="00326C32" w:rsidRDefault="001A6C7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1A6C72" w:rsidRPr="00326C32" w:rsidRDefault="001A6C72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Estimated impact: </w:t>
            </w:r>
            <w:r w:rsidRPr="00326C32">
              <w:rPr>
                <w:rFonts w:cs="Arial"/>
              </w:rPr>
              <w:t>Did you meet the success criteria? Include impact on pupils not eligible for PP, if appropriate.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1A6C72" w:rsidRPr="00326C32" w:rsidRDefault="001A6C7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Lessons learned </w:t>
            </w:r>
          </w:p>
          <w:p w:rsidR="001A6C72" w:rsidRPr="00326C32" w:rsidRDefault="001A6C7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</w:rPr>
              <w:t>(and whether you will continue with this approach)</w:t>
            </w:r>
          </w:p>
        </w:tc>
        <w:tc>
          <w:tcPr>
            <w:tcW w:w="994" w:type="dxa"/>
          </w:tcPr>
          <w:p w:rsidR="001A6C72" w:rsidRPr="00326C32" w:rsidRDefault="001A6C7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Cost</w:t>
            </w:r>
          </w:p>
        </w:tc>
      </w:tr>
      <w:tr w:rsidR="001A6C72" w:rsidRPr="00326C32" w:rsidTr="001A6C72">
        <w:trPr>
          <w:gridAfter w:val="2"/>
          <w:wAfter w:w="6520" w:type="dxa"/>
          <w:trHeight w:hRule="exact" w:val="1170"/>
        </w:trPr>
        <w:tc>
          <w:tcPr>
            <w:tcW w:w="2234" w:type="dxa"/>
            <w:tcMar>
              <w:top w:w="57" w:type="dxa"/>
              <w:bottom w:w="57" w:type="dxa"/>
            </w:tcMar>
          </w:tcPr>
          <w:p w:rsidR="001A6C72" w:rsidRPr="00326C32" w:rsidRDefault="001A6C72" w:rsidP="00D04B89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PP children are more engaged with homework activities</w:t>
            </w:r>
          </w:p>
        </w:tc>
        <w:tc>
          <w:tcPr>
            <w:tcW w:w="1983" w:type="dxa"/>
            <w:tcMar>
              <w:top w:w="57" w:type="dxa"/>
              <w:bottom w:w="57" w:type="dxa"/>
            </w:tcMar>
          </w:tcPr>
          <w:p w:rsidR="001A6C72" w:rsidRPr="00326C32" w:rsidRDefault="001A6C72" w:rsidP="00D04B89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Review of Homework Policy and purchase of maths on-line software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1A6C72" w:rsidRPr="00326C32" w:rsidRDefault="001A6C72" w:rsidP="00D04B89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Results from Parent Questionnaires and Parents Forum   show that pupils have a better attitude towards homework.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1A6C72" w:rsidRPr="000254A9" w:rsidRDefault="001A6C72" w:rsidP="00D04B89">
            <w:pPr>
              <w:rPr>
                <w:rFonts w:cs="Arial"/>
                <w:sz w:val="18"/>
                <w:szCs w:val="18"/>
              </w:rPr>
            </w:pPr>
            <w:r w:rsidRPr="000254A9">
              <w:rPr>
                <w:rFonts w:cs="Arial"/>
                <w:sz w:val="18"/>
                <w:szCs w:val="18"/>
              </w:rPr>
              <w:t>Homework club motivates children and allows them access to the on-line software that the school has bought to engage learners particularly in maths.</w:t>
            </w:r>
          </w:p>
        </w:tc>
        <w:tc>
          <w:tcPr>
            <w:tcW w:w="994" w:type="dxa"/>
            <w:vMerge w:val="restart"/>
          </w:tcPr>
          <w:p w:rsidR="001A6C72" w:rsidRPr="00326C32" w:rsidRDefault="001A6C72" w:rsidP="002E7AC8">
            <w:pPr>
              <w:rPr>
                <w:rFonts w:cs="Arial"/>
              </w:rPr>
            </w:pPr>
          </w:p>
        </w:tc>
      </w:tr>
      <w:tr w:rsidR="001A6C72" w:rsidRPr="00326C32" w:rsidTr="001A6C72">
        <w:trPr>
          <w:gridAfter w:val="2"/>
          <w:wAfter w:w="6520" w:type="dxa"/>
          <w:trHeight w:hRule="exact" w:val="1156"/>
        </w:trPr>
        <w:tc>
          <w:tcPr>
            <w:tcW w:w="2234" w:type="dxa"/>
            <w:tcMar>
              <w:top w:w="57" w:type="dxa"/>
              <w:bottom w:w="57" w:type="dxa"/>
            </w:tcMar>
          </w:tcPr>
          <w:p w:rsidR="001A6C72" w:rsidRDefault="001A6C72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Pupil Premium </w:t>
            </w:r>
            <w:r w:rsidRPr="00431AFA">
              <w:rPr>
                <w:rFonts w:cs="Arial"/>
                <w:sz w:val="18"/>
                <w:szCs w:val="18"/>
              </w:rPr>
              <w:t>Children are not denied access to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31AFA">
              <w:rPr>
                <w:rFonts w:cs="Arial"/>
                <w:sz w:val="18"/>
                <w:szCs w:val="18"/>
              </w:rPr>
              <w:t xml:space="preserve">learning </w:t>
            </w:r>
            <w:r>
              <w:rPr>
                <w:rFonts w:cs="Arial"/>
                <w:sz w:val="18"/>
                <w:szCs w:val="18"/>
              </w:rPr>
              <w:t>opportunities due to financial reasons</w:t>
            </w:r>
          </w:p>
        </w:tc>
        <w:tc>
          <w:tcPr>
            <w:tcW w:w="1983" w:type="dxa"/>
            <w:tcMar>
              <w:top w:w="57" w:type="dxa"/>
              <w:bottom w:w="57" w:type="dxa"/>
            </w:tcMar>
          </w:tcPr>
          <w:p w:rsidR="001A6C72" w:rsidRDefault="001A6C72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certain percentage of funding supports children in extra- curricular activities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1A6C72" w:rsidRDefault="001A6C72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Children have had access to music lessons, residential trips and other extra- curricular activities and resources that families cannot afford.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1A6C72" w:rsidRPr="00326C32" w:rsidRDefault="001A6C72" w:rsidP="00D04B89">
            <w:pPr>
              <w:rPr>
                <w:rFonts w:cs="Arial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Opportunities outside of the classroom enrich children’s life experience and gives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them a platform from which they access classroom learning.  Children are not distinguished due to family financial restraints </w:t>
            </w:r>
          </w:p>
        </w:tc>
        <w:tc>
          <w:tcPr>
            <w:tcW w:w="994" w:type="dxa"/>
            <w:vMerge/>
          </w:tcPr>
          <w:p w:rsidR="001A6C72" w:rsidRPr="00326C32" w:rsidRDefault="001A6C72" w:rsidP="00D04B89">
            <w:pPr>
              <w:rPr>
                <w:rFonts w:cs="Arial"/>
              </w:rPr>
            </w:pPr>
          </w:p>
        </w:tc>
      </w:tr>
    </w:tbl>
    <w:p w:rsidR="00326C32" w:rsidRDefault="00326C32" w:rsidP="00326C32">
      <w:pPr>
        <w:spacing w:after="200" w:line="276" w:lineRule="auto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326C32" w:rsidRPr="00326C32" w:rsidTr="00531CFD">
        <w:tc>
          <w:tcPr>
            <w:tcW w:w="15417" w:type="dxa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567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Additional detail</w:t>
            </w:r>
          </w:p>
        </w:tc>
      </w:tr>
      <w:tr w:rsidR="00326C32" w:rsidRPr="00326C32" w:rsidTr="00DE3764">
        <w:trPr>
          <w:trHeight w:val="5881"/>
        </w:trPr>
        <w:tc>
          <w:tcPr>
            <w:tcW w:w="15417" w:type="dxa"/>
            <w:shd w:val="clear" w:color="auto" w:fill="auto"/>
            <w:tcMar>
              <w:top w:w="57" w:type="dxa"/>
              <w:bottom w:w="57" w:type="dxa"/>
            </w:tcMar>
          </w:tcPr>
          <w:p w:rsidR="006255FA" w:rsidRDefault="00326C32" w:rsidP="001D569D">
            <w:pPr>
              <w:rPr>
                <w:rFonts w:cs="Arial"/>
              </w:rPr>
            </w:pPr>
            <w:r w:rsidRPr="00326C32">
              <w:rPr>
                <w:rFonts w:cs="Arial"/>
              </w:rPr>
              <w:t xml:space="preserve">In this section you can annex or refer to </w:t>
            </w:r>
            <w:r w:rsidRPr="00326C32">
              <w:rPr>
                <w:rFonts w:cs="Arial"/>
                <w:b/>
              </w:rPr>
              <w:t>additional</w:t>
            </w:r>
            <w:r w:rsidRPr="00326C32">
              <w:rPr>
                <w:rFonts w:cs="Arial"/>
              </w:rPr>
              <w:t xml:space="preserve"> information which you have used to support the sections above.</w:t>
            </w:r>
          </w:p>
          <w:p w:rsidR="004F00ED" w:rsidRPr="006255FA" w:rsidRDefault="006255FA" w:rsidP="006255FA">
            <w:pPr>
              <w:rPr>
                <w:rFonts w:cs="Arial"/>
              </w:rPr>
            </w:pPr>
            <w:r>
              <w:rPr>
                <w:rFonts w:cs="Arial"/>
              </w:rPr>
              <w:t>Approved by Governors on ………</w:t>
            </w:r>
            <w:r w:rsidR="001D72B6">
              <w:rPr>
                <w:rFonts w:cs="Arial"/>
              </w:rPr>
              <w:t>16/09/2019</w:t>
            </w:r>
            <w:r>
              <w:rPr>
                <w:rFonts w:cs="Arial"/>
              </w:rPr>
              <w:t>………………………….</w:t>
            </w:r>
          </w:p>
        </w:tc>
      </w:tr>
    </w:tbl>
    <w:p w:rsidR="00326C32" w:rsidRPr="00326C32" w:rsidRDefault="00326C32" w:rsidP="008768A8">
      <w:pPr>
        <w:tabs>
          <w:tab w:val="left" w:pos="14844"/>
        </w:tabs>
        <w:ind w:right="-40"/>
        <w:rPr>
          <w:rFonts w:eastAsia="Arial" w:cs="Arial"/>
          <w:color w:val="050505"/>
          <w:spacing w:val="1"/>
        </w:rPr>
      </w:pPr>
    </w:p>
    <w:sectPr w:rsidR="00326C32" w:rsidRPr="00326C32" w:rsidSect="00D11BD0">
      <w:headerReference w:type="even" r:id="rId15"/>
      <w:headerReference w:type="default" r:id="rId16"/>
      <w:footerReference w:type="default" r:id="rId17"/>
      <w:headerReference w:type="first" r:id="rId18"/>
      <w:pgSz w:w="16840" w:h="11920" w:orient="landscape"/>
      <w:pgMar w:top="426" w:right="1038" w:bottom="284" w:left="958" w:header="0" w:footer="5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94" w:rsidRDefault="001B7194" w:rsidP="009F41B6">
      <w:r>
        <w:separator/>
      </w:r>
    </w:p>
    <w:p w:rsidR="001B7194" w:rsidRDefault="001B7194" w:rsidP="009F41B6"/>
  </w:endnote>
  <w:endnote w:type="continuationSeparator" w:id="0">
    <w:p w:rsidR="001B7194" w:rsidRDefault="001B7194" w:rsidP="009F41B6">
      <w:r>
        <w:continuationSeparator/>
      </w:r>
    </w:p>
    <w:p w:rsidR="001B7194" w:rsidRDefault="001B7194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283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1255" w:rsidRDefault="00131255" w:rsidP="00B929B0">
        <w:pPr>
          <w:pStyle w:val="Footer"/>
          <w:tabs>
            <w:tab w:val="clear" w:pos="4513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9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94" w:rsidRDefault="001B7194" w:rsidP="009F41B6">
      <w:r>
        <w:separator/>
      </w:r>
    </w:p>
    <w:p w:rsidR="001B7194" w:rsidRDefault="001B7194" w:rsidP="009F41B6"/>
  </w:footnote>
  <w:footnote w:type="continuationSeparator" w:id="0">
    <w:p w:rsidR="001B7194" w:rsidRDefault="001B7194" w:rsidP="009F41B6">
      <w:r>
        <w:continuationSeparator/>
      </w:r>
    </w:p>
    <w:p w:rsidR="001B7194" w:rsidRDefault="001B7194" w:rsidP="009F41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55" w:rsidRDefault="00131255">
    <w:pPr>
      <w:pStyle w:val="Header"/>
    </w:pPr>
  </w:p>
  <w:p w:rsidR="00131255" w:rsidRDefault="001312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55" w:rsidRPr="003F351B" w:rsidRDefault="00131255" w:rsidP="003F35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55" w:rsidRPr="003F351B" w:rsidRDefault="00131255" w:rsidP="003F3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6785EA0"/>
    <w:multiLevelType w:val="hybridMultilevel"/>
    <w:tmpl w:val="BACE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A735C"/>
    <w:multiLevelType w:val="hybridMultilevel"/>
    <w:tmpl w:val="AE5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1725C"/>
    <w:multiLevelType w:val="hybridMultilevel"/>
    <w:tmpl w:val="10D40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B143C5"/>
    <w:multiLevelType w:val="hybridMultilevel"/>
    <w:tmpl w:val="2894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D6610BA"/>
    <w:multiLevelType w:val="hybridMultilevel"/>
    <w:tmpl w:val="A68CF1D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1E8F10D2"/>
    <w:multiLevelType w:val="hybridMultilevel"/>
    <w:tmpl w:val="F45290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D01B3"/>
    <w:multiLevelType w:val="hybridMultilevel"/>
    <w:tmpl w:val="9BE4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F0EE5"/>
    <w:multiLevelType w:val="hybridMultilevel"/>
    <w:tmpl w:val="25C4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E6516"/>
    <w:multiLevelType w:val="hybridMultilevel"/>
    <w:tmpl w:val="A6DA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4995D1E"/>
    <w:multiLevelType w:val="hybridMultilevel"/>
    <w:tmpl w:val="26C6011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>
    <w:nsid w:val="4822122D"/>
    <w:multiLevelType w:val="hybridMultilevel"/>
    <w:tmpl w:val="03148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A5D5F"/>
    <w:multiLevelType w:val="hybridMultilevel"/>
    <w:tmpl w:val="961A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E755E"/>
    <w:multiLevelType w:val="hybridMultilevel"/>
    <w:tmpl w:val="549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93CFB"/>
    <w:multiLevelType w:val="hybridMultilevel"/>
    <w:tmpl w:val="380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17112"/>
    <w:multiLevelType w:val="hybridMultilevel"/>
    <w:tmpl w:val="0B18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B10AF"/>
    <w:multiLevelType w:val="hybridMultilevel"/>
    <w:tmpl w:val="8F1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B1C12"/>
    <w:multiLevelType w:val="hybridMultilevel"/>
    <w:tmpl w:val="1D7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16D76"/>
    <w:multiLevelType w:val="hybridMultilevel"/>
    <w:tmpl w:val="1072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9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17"/>
  </w:num>
  <w:num w:numId="8">
    <w:abstractNumId w:val="10"/>
  </w:num>
  <w:num w:numId="9">
    <w:abstractNumId w:val="21"/>
  </w:num>
  <w:num w:numId="10">
    <w:abstractNumId w:val="8"/>
  </w:num>
  <w:num w:numId="11">
    <w:abstractNumId w:val="28"/>
  </w:num>
  <w:num w:numId="12">
    <w:abstractNumId w:val="25"/>
  </w:num>
  <w:num w:numId="13">
    <w:abstractNumId w:val="3"/>
  </w:num>
  <w:num w:numId="14">
    <w:abstractNumId w:val="4"/>
  </w:num>
  <w:num w:numId="15">
    <w:abstractNumId w:val="24"/>
  </w:num>
  <w:num w:numId="16">
    <w:abstractNumId w:val="9"/>
  </w:num>
  <w:num w:numId="17">
    <w:abstractNumId w:val="32"/>
  </w:num>
  <w:num w:numId="18">
    <w:abstractNumId w:val="18"/>
  </w:num>
  <w:num w:numId="19">
    <w:abstractNumId w:val="22"/>
  </w:num>
  <w:num w:numId="20">
    <w:abstractNumId w:val="16"/>
  </w:num>
  <w:num w:numId="21">
    <w:abstractNumId w:val="34"/>
  </w:num>
  <w:num w:numId="22">
    <w:abstractNumId w:val="14"/>
  </w:num>
  <w:num w:numId="23">
    <w:abstractNumId w:val="11"/>
  </w:num>
  <w:num w:numId="24">
    <w:abstractNumId w:val="20"/>
  </w:num>
  <w:num w:numId="25">
    <w:abstractNumId w:val="27"/>
  </w:num>
  <w:num w:numId="26">
    <w:abstractNumId w:val="7"/>
  </w:num>
  <w:num w:numId="27">
    <w:abstractNumId w:val="35"/>
  </w:num>
  <w:num w:numId="28">
    <w:abstractNumId w:val="19"/>
  </w:num>
  <w:num w:numId="29">
    <w:abstractNumId w:val="30"/>
  </w:num>
  <w:num w:numId="30">
    <w:abstractNumId w:val="26"/>
  </w:num>
  <w:num w:numId="31">
    <w:abstractNumId w:val="23"/>
  </w:num>
  <w:num w:numId="32">
    <w:abstractNumId w:val="12"/>
  </w:num>
  <w:num w:numId="33">
    <w:abstractNumId w:val="33"/>
  </w:num>
  <w:num w:numId="34">
    <w:abstractNumId w:val="31"/>
  </w:num>
  <w:num w:numId="35">
    <w:abstractNumId w:val="13"/>
  </w:num>
  <w:num w:numId="36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oNotTrackFormatting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A"/>
    <w:rsid w:val="00000CCE"/>
    <w:rsid w:val="00011A88"/>
    <w:rsid w:val="0001309C"/>
    <w:rsid w:val="00013A6E"/>
    <w:rsid w:val="000162C6"/>
    <w:rsid w:val="0002203B"/>
    <w:rsid w:val="00023913"/>
    <w:rsid w:val="00024EA2"/>
    <w:rsid w:val="000254A9"/>
    <w:rsid w:val="00030ABD"/>
    <w:rsid w:val="00031F36"/>
    <w:rsid w:val="00036EE2"/>
    <w:rsid w:val="000442BD"/>
    <w:rsid w:val="0004536A"/>
    <w:rsid w:val="00046FC4"/>
    <w:rsid w:val="00051E2E"/>
    <w:rsid w:val="00053503"/>
    <w:rsid w:val="00057100"/>
    <w:rsid w:val="00060EBF"/>
    <w:rsid w:val="00066B1C"/>
    <w:rsid w:val="0007258F"/>
    <w:rsid w:val="00074179"/>
    <w:rsid w:val="00074641"/>
    <w:rsid w:val="00081EE7"/>
    <w:rsid w:val="00083A73"/>
    <w:rsid w:val="00086722"/>
    <w:rsid w:val="00095901"/>
    <w:rsid w:val="00096921"/>
    <w:rsid w:val="000A10F4"/>
    <w:rsid w:val="000A4426"/>
    <w:rsid w:val="000A4B41"/>
    <w:rsid w:val="000B3DE0"/>
    <w:rsid w:val="000B4A3E"/>
    <w:rsid w:val="000C503E"/>
    <w:rsid w:val="000C6B02"/>
    <w:rsid w:val="000C7733"/>
    <w:rsid w:val="000D1D30"/>
    <w:rsid w:val="000D4433"/>
    <w:rsid w:val="000D5697"/>
    <w:rsid w:val="000E3350"/>
    <w:rsid w:val="000E46AE"/>
    <w:rsid w:val="000F1A98"/>
    <w:rsid w:val="000F22D0"/>
    <w:rsid w:val="000F73F3"/>
    <w:rsid w:val="00103E77"/>
    <w:rsid w:val="00113E8C"/>
    <w:rsid w:val="0011494F"/>
    <w:rsid w:val="00121C6C"/>
    <w:rsid w:val="001232CE"/>
    <w:rsid w:val="0012742C"/>
    <w:rsid w:val="00131255"/>
    <w:rsid w:val="001321D2"/>
    <w:rsid w:val="00133075"/>
    <w:rsid w:val="00144268"/>
    <w:rsid w:val="00147214"/>
    <w:rsid w:val="00152A3A"/>
    <w:rsid w:val="001540AB"/>
    <w:rsid w:val="00155ECC"/>
    <w:rsid w:val="001615DF"/>
    <w:rsid w:val="00161A13"/>
    <w:rsid w:val="0017051C"/>
    <w:rsid w:val="0017171D"/>
    <w:rsid w:val="00171F6B"/>
    <w:rsid w:val="00174104"/>
    <w:rsid w:val="001747E2"/>
    <w:rsid w:val="00176EB9"/>
    <w:rsid w:val="001811F8"/>
    <w:rsid w:val="00183D0C"/>
    <w:rsid w:val="00190C3A"/>
    <w:rsid w:val="00196306"/>
    <w:rsid w:val="001A0936"/>
    <w:rsid w:val="001A3A04"/>
    <w:rsid w:val="001A6C72"/>
    <w:rsid w:val="001B2AE2"/>
    <w:rsid w:val="001B4452"/>
    <w:rsid w:val="001B5C15"/>
    <w:rsid w:val="001B7194"/>
    <w:rsid w:val="001B796F"/>
    <w:rsid w:val="001C4E9C"/>
    <w:rsid w:val="001C55FC"/>
    <w:rsid w:val="001C5A63"/>
    <w:rsid w:val="001C5EB6"/>
    <w:rsid w:val="001C7959"/>
    <w:rsid w:val="001D09EC"/>
    <w:rsid w:val="001D42A6"/>
    <w:rsid w:val="001D569D"/>
    <w:rsid w:val="001D5770"/>
    <w:rsid w:val="001D72B6"/>
    <w:rsid w:val="001E3581"/>
    <w:rsid w:val="001E6CDB"/>
    <w:rsid w:val="001F257C"/>
    <w:rsid w:val="001F428D"/>
    <w:rsid w:val="00203ACA"/>
    <w:rsid w:val="00203EC9"/>
    <w:rsid w:val="00207CF2"/>
    <w:rsid w:val="00210E6D"/>
    <w:rsid w:val="002113CF"/>
    <w:rsid w:val="00212E0B"/>
    <w:rsid w:val="00214378"/>
    <w:rsid w:val="00214713"/>
    <w:rsid w:val="0022255C"/>
    <w:rsid w:val="0022489D"/>
    <w:rsid w:val="002262F3"/>
    <w:rsid w:val="00230559"/>
    <w:rsid w:val="0023095D"/>
    <w:rsid w:val="002332F8"/>
    <w:rsid w:val="00234F75"/>
    <w:rsid w:val="00237C3C"/>
    <w:rsid w:val="00237F6B"/>
    <w:rsid w:val="002406E2"/>
    <w:rsid w:val="00240F4B"/>
    <w:rsid w:val="00243DCF"/>
    <w:rsid w:val="00252C53"/>
    <w:rsid w:val="002575C5"/>
    <w:rsid w:val="002634E2"/>
    <w:rsid w:val="002708E4"/>
    <w:rsid w:val="0027230F"/>
    <w:rsid w:val="0027252F"/>
    <w:rsid w:val="00273718"/>
    <w:rsid w:val="002839B5"/>
    <w:rsid w:val="00283D8B"/>
    <w:rsid w:val="00287788"/>
    <w:rsid w:val="00291E8A"/>
    <w:rsid w:val="00292DED"/>
    <w:rsid w:val="002A1D3B"/>
    <w:rsid w:val="002A28F7"/>
    <w:rsid w:val="002A3153"/>
    <w:rsid w:val="002B0709"/>
    <w:rsid w:val="002B2775"/>
    <w:rsid w:val="002B37EB"/>
    <w:rsid w:val="002C3AA4"/>
    <w:rsid w:val="002D03DC"/>
    <w:rsid w:val="002D1911"/>
    <w:rsid w:val="002D44A8"/>
    <w:rsid w:val="002D4B69"/>
    <w:rsid w:val="002E463F"/>
    <w:rsid w:val="002E4E9A"/>
    <w:rsid w:val="002E508B"/>
    <w:rsid w:val="002E5F9F"/>
    <w:rsid w:val="002E7368"/>
    <w:rsid w:val="002E7849"/>
    <w:rsid w:val="002E7AC8"/>
    <w:rsid w:val="002F15EE"/>
    <w:rsid w:val="002F6A4F"/>
    <w:rsid w:val="002F7128"/>
    <w:rsid w:val="00300F99"/>
    <w:rsid w:val="0030310D"/>
    <w:rsid w:val="003036A2"/>
    <w:rsid w:val="00306BA2"/>
    <w:rsid w:val="00306D3B"/>
    <w:rsid w:val="003154AC"/>
    <w:rsid w:val="00316DD9"/>
    <w:rsid w:val="00323776"/>
    <w:rsid w:val="00323D05"/>
    <w:rsid w:val="00325D84"/>
    <w:rsid w:val="00326C32"/>
    <w:rsid w:val="00333B04"/>
    <w:rsid w:val="003370A4"/>
    <w:rsid w:val="003409F2"/>
    <w:rsid w:val="0034222D"/>
    <w:rsid w:val="00343EFD"/>
    <w:rsid w:val="00347C36"/>
    <w:rsid w:val="00361752"/>
    <w:rsid w:val="00361FE6"/>
    <w:rsid w:val="00364735"/>
    <w:rsid w:val="00364F65"/>
    <w:rsid w:val="00374981"/>
    <w:rsid w:val="0037557E"/>
    <w:rsid w:val="00377A1E"/>
    <w:rsid w:val="003810D8"/>
    <w:rsid w:val="003817C5"/>
    <w:rsid w:val="003853A4"/>
    <w:rsid w:val="00390B80"/>
    <w:rsid w:val="003A01C4"/>
    <w:rsid w:val="003A04EF"/>
    <w:rsid w:val="003A1CC2"/>
    <w:rsid w:val="003C0411"/>
    <w:rsid w:val="003C1ECF"/>
    <w:rsid w:val="003C60B5"/>
    <w:rsid w:val="003D1EFE"/>
    <w:rsid w:val="003D67C9"/>
    <w:rsid w:val="003D764C"/>
    <w:rsid w:val="003E129B"/>
    <w:rsid w:val="003E1329"/>
    <w:rsid w:val="003E4B03"/>
    <w:rsid w:val="003E59EE"/>
    <w:rsid w:val="003F28B3"/>
    <w:rsid w:val="003F351B"/>
    <w:rsid w:val="003F63E0"/>
    <w:rsid w:val="003F751E"/>
    <w:rsid w:val="003F7BDE"/>
    <w:rsid w:val="00403C53"/>
    <w:rsid w:val="00405ACA"/>
    <w:rsid w:val="00407032"/>
    <w:rsid w:val="004158B0"/>
    <w:rsid w:val="00416220"/>
    <w:rsid w:val="00421F3D"/>
    <w:rsid w:val="004242C5"/>
    <w:rsid w:val="00430BEF"/>
    <w:rsid w:val="00431AFA"/>
    <w:rsid w:val="0043261E"/>
    <w:rsid w:val="004339FB"/>
    <w:rsid w:val="00434C6A"/>
    <w:rsid w:val="00436A77"/>
    <w:rsid w:val="0043760C"/>
    <w:rsid w:val="00442364"/>
    <w:rsid w:val="00445E79"/>
    <w:rsid w:val="004509BE"/>
    <w:rsid w:val="00451FA7"/>
    <w:rsid w:val="004572EE"/>
    <w:rsid w:val="004671CA"/>
    <w:rsid w:val="00467BC5"/>
    <w:rsid w:val="00470223"/>
    <w:rsid w:val="00471FEE"/>
    <w:rsid w:val="004726CF"/>
    <w:rsid w:val="00482BF2"/>
    <w:rsid w:val="004866AD"/>
    <w:rsid w:val="004977DF"/>
    <w:rsid w:val="00497D2D"/>
    <w:rsid w:val="004A0192"/>
    <w:rsid w:val="004A25DF"/>
    <w:rsid w:val="004A7625"/>
    <w:rsid w:val="004B0132"/>
    <w:rsid w:val="004B19E5"/>
    <w:rsid w:val="004B4394"/>
    <w:rsid w:val="004B6B92"/>
    <w:rsid w:val="004C1DC7"/>
    <w:rsid w:val="004D0B5A"/>
    <w:rsid w:val="004D13A3"/>
    <w:rsid w:val="004D4F4A"/>
    <w:rsid w:val="004D57F6"/>
    <w:rsid w:val="004E0F5B"/>
    <w:rsid w:val="004E6CD9"/>
    <w:rsid w:val="004F00ED"/>
    <w:rsid w:val="004F19D4"/>
    <w:rsid w:val="004F20E3"/>
    <w:rsid w:val="004F211A"/>
    <w:rsid w:val="004F3159"/>
    <w:rsid w:val="004F4AEF"/>
    <w:rsid w:val="004F6403"/>
    <w:rsid w:val="004F70A9"/>
    <w:rsid w:val="00500764"/>
    <w:rsid w:val="00503147"/>
    <w:rsid w:val="00505A57"/>
    <w:rsid w:val="0050779E"/>
    <w:rsid w:val="00507870"/>
    <w:rsid w:val="0052566B"/>
    <w:rsid w:val="0052767D"/>
    <w:rsid w:val="00531CFD"/>
    <w:rsid w:val="00536E0B"/>
    <w:rsid w:val="00550E2B"/>
    <w:rsid w:val="005535E5"/>
    <w:rsid w:val="00553E4E"/>
    <w:rsid w:val="005552BF"/>
    <w:rsid w:val="00560451"/>
    <w:rsid w:val="00562261"/>
    <w:rsid w:val="0056283E"/>
    <w:rsid w:val="00565A60"/>
    <w:rsid w:val="00566C31"/>
    <w:rsid w:val="005715CB"/>
    <w:rsid w:val="0057250B"/>
    <w:rsid w:val="00572C72"/>
    <w:rsid w:val="00573780"/>
    <w:rsid w:val="00574294"/>
    <w:rsid w:val="005749C5"/>
    <w:rsid w:val="0057670A"/>
    <w:rsid w:val="00577486"/>
    <w:rsid w:val="00581D79"/>
    <w:rsid w:val="00585490"/>
    <w:rsid w:val="00585A2C"/>
    <w:rsid w:val="005905B1"/>
    <w:rsid w:val="005914F1"/>
    <w:rsid w:val="0059494A"/>
    <w:rsid w:val="005A07FF"/>
    <w:rsid w:val="005A4AE2"/>
    <w:rsid w:val="005A65F5"/>
    <w:rsid w:val="005A67AA"/>
    <w:rsid w:val="005A6DE5"/>
    <w:rsid w:val="005A71BA"/>
    <w:rsid w:val="005A7C7F"/>
    <w:rsid w:val="005A7D82"/>
    <w:rsid w:val="005B1536"/>
    <w:rsid w:val="005B2FD4"/>
    <w:rsid w:val="005C0A99"/>
    <w:rsid w:val="005C0B41"/>
    <w:rsid w:val="005C1447"/>
    <w:rsid w:val="005C14AE"/>
    <w:rsid w:val="005C1770"/>
    <w:rsid w:val="005C2466"/>
    <w:rsid w:val="005C3645"/>
    <w:rsid w:val="005C6416"/>
    <w:rsid w:val="005C657D"/>
    <w:rsid w:val="005D05CE"/>
    <w:rsid w:val="005D252F"/>
    <w:rsid w:val="005D380A"/>
    <w:rsid w:val="005D3D25"/>
    <w:rsid w:val="005E3379"/>
    <w:rsid w:val="005E3409"/>
    <w:rsid w:val="005E5F5E"/>
    <w:rsid w:val="005E70E7"/>
    <w:rsid w:val="005F107C"/>
    <w:rsid w:val="005F226C"/>
    <w:rsid w:val="005F6C88"/>
    <w:rsid w:val="005F7472"/>
    <w:rsid w:val="00602008"/>
    <w:rsid w:val="0060702F"/>
    <w:rsid w:val="006108B3"/>
    <w:rsid w:val="00611F91"/>
    <w:rsid w:val="006155C4"/>
    <w:rsid w:val="006237FB"/>
    <w:rsid w:val="0062454F"/>
    <w:rsid w:val="006248B1"/>
    <w:rsid w:val="006255FA"/>
    <w:rsid w:val="00626DD2"/>
    <w:rsid w:val="00633E4E"/>
    <w:rsid w:val="00635D57"/>
    <w:rsid w:val="006418B2"/>
    <w:rsid w:val="00642026"/>
    <w:rsid w:val="00642404"/>
    <w:rsid w:val="006429B3"/>
    <w:rsid w:val="006431E0"/>
    <w:rsid w:val="00647EFA"/>
    <w:rsid w:val="00650A8D"/>
    <w:rsid w:val="00652973"/>
    <w:rsid w:val="006558CA"/>
    <w:rsid w:val="00657E79"/>
    <w:rsid w:val="006606F5"/>
    <w:rsid w:val="006606F9"/>
    <w:rsid w:val="0067185E"/>
    <w:rsid w:val="00671B64"/>
    <w:rsid w:val="00671D5B"/>
    <w:rsid w:val="00671FA2"/>
    <w:rsid w:val="00674399"/>
    <w:rsid w:val="006775FA"/>
    <w:rsid w:val="006814D7"/>
    <w:rsid w:val="0068544D"/>
    <w:rsid w:val="0069409E"/>
    <w:rsid w:val="00695D08"/>
    <w:rsid w:val="00695EA0"/>
    <w:rsid w:val="006A27AA"/>
    <w:rsid w:val="006A3602"/>
    <w:rsid w:val="006A52DA"/>
    <w:rsid w:val="006B1F9F"/>
    <w:rsid w:val="006C382D"/>
    <w:rsid w:val="006D1162"/>
    <w:rsid w:val="006D67EB"/>
    <w:rsid w:val="006E22B1"/>
    <w:rsid w:val="006E7F39"/>
    <w:rsid w:val="006F1F96"/>
    <w:rsid w:val="006F6DC9"/>
    <w:rsid w:val="00700337"/>
    <w:rsid w:val="00700B01"/>
    <w:rsid w:val="007022F7"/>
    <w:rsid w:val="00702EBF"/>
    <w:rsid w:val="00703958"/>
    <w:rsid w:val="00713414"/>
    <w:rsid w:val="0071604F"/>
    <w:rsid w:val="00730350"/>
    <w:rsid w:val="00730C60"/>
    <w:rsid w:val="00730EF3"/>
    <w:rsid w:val="0073516C"/>
    <w:rsid w:val="007403F5"/>
    <w:rsid w:val="007426B3"/>
    <w:rsid w:val="007428C7"/>
    <w:rsid w:val="0074314F"/>
    <w:rsid w:val="00743353"/>
    <w:rsid w:val="00745C9F"/>
    <w:rsid w:val="00746697"/>
    <w:rsid w:val="00747CD7"/>
    <w:rsid w:val="00750392"/>
    <w:rsid w:val="0075096B"/>
    <w:rsid w:val="00751648"/>
    <w:rsid w:val="00756321"/>
    <w:rsid w:val="00760615"/>
    <w:rsid w:val="0076231A"/>
    <w:rsid w:val="00764D03"/>
    <w:rsid w:val="00765E95"/>
    <w:rsid w:val="00766306"/>
    <w:rsid w:val="00774F55"/>
    <w:rsid w:val="00775BD9"/>
    <w:rsid w:val="00775D8A"/>
    <w:rsid w:val="0077659E"/>
    <w:rsid w:val="00777AD4"/>
    <w:rsid w:val="00780950"/>
    <w:rsid w:val="007809EF"/>
    <w:rsid w:val="007830F9"/>
    <w:rsid w:val="00783210"/>
    <w:rsid w:val="00783D2C"/>
    <w:rsid w:val="00794F29"/>
    <w:rsid w:val="00796607"/>
    <w:rsid w:val="007A0750"/>
    <w:rsid w:val="007A2250"/>
    <w:rsid w:val="007A5759"/>
    <w:rsid w:val="007B3CFE"/>
    <w:rsid w:val="007C321D"/>
    <w:rsid w:val="007C41A5"/>
    <w:rsid w:val="007C58BE"/>
    <w:rsid w:val="007C7EEE"/>
    <w:rsid w:val="007D0537"/>
    <w:rsid w:val="007D080B"/>
    <w:rsid w:val="007D100D"/>
    <w:rsid w:val="007D1348"/>
    <w:rsid w:val="007D29D3"/>
    <w:rsid w:val="007E06DD"/>
    <w:rsid w:val="007E35BC"/>
    <w:rsid w:val="007F1ACB"/>
    <w:rsid w:val="007F4221"/>
    <w:rsid w:val="007F670A"/>
    <w:rsid w:val="007F7235"/>
    <w:rsid w:val="00800DEB"/>
    <w:rsid w:val="00803C83"/>
    <w:rsid w:val="0081260A"/>
    <w:rsid w:val="00813B3D"/>
    <w:rsid w:val="00814458"/>
    <w:rsid w:val="00814D1A"/>
    <w:rsid w:val="008168A2"/>
    <w:rsid w:val="00816E77"/>
    <w:rsid w:val="00821576"/>
    <w:rsid w:val="00821CD3"/>
    <w:rsid w:val="00823AE8"/>
    <w:rsid w:val="00824E92"/>
    <w:rsid w:val="00827FF1"/>
    <w:rsid w:val="00831263"/>
    <w:rsid w:val="00831DB7"/>
    <w:rsid w:val="008327B8"/>
    <w:rsid w:val="00832EBF"/>
    <w:rsid w:val="0083302E"/>
    <w:rsid w:val="008348A3"/>
    <w:rsid w:val="00834ED6"/>
    <w:rsid w:val="008366CB"/>
    <w:rsid w:val="00837F3A"/>
    <w:rsid w:val="008419B8"/>
    <w:rsid w:val="0084240F"/>
    <w:rsid w:val="00847309"/>
    <w:rsid w:val="008515CE"/>
    <w:rsid w:val="008620F3"/>
    <w:rsid w:val="00863986"/>
    <w:rsid w:val="00866257"/>
    <w:rsid w:val="00873A68"/>
    <w:rsid w:val="00874F24"/>
    <w:rsid w:val="00876230"/>
    <w:rsid w:val="008768A8"/>
    <w:rsid w:val="00877D5B"/>
    <w:rsid w:val="00877ECD"/>
    <w:rsid w:val="00886B1E"/>
    <w:rsid w:val="0089094C"/>
    <w:rsid w:val="00891CD2"/>
    <w:rsid w:val="00894E46"/>
    <w:rsid w:val="008A4181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427B"/>
    <w:rsid w:val="008B6009"/>
    <w:rsid w:val="008B66CA"/>
    <w:rsid w:val="008C2AE8"/>
    <w:rsid w:val="008C3B85"/>
    <w:rsid w:val="008C46DC"/>
    <w:rsid w:val="008D15AA"/>
    <w:rsid w:val="008D6968"/>
    <w:rsid w:val="008E3B15"/>
    <w:rsid w:val="008E3F07"/>
    <w:rsid w:val="008E413A"/>
    <w:rsid w:val="008E4B40"/>
    <w:rsid w:val="008E5F36"/>
    <w:rsid w:val="008E63EA"/>
    <w:rsid w:val="008E77AA"/>
    <w:rsid w:val="008E7F3A"/>
    <w:rsid w:val="008F2757"/>
    <w:rsid w:val="008F2E4F"/>
    <w:rsid w:val="008F6CA2"/>
    <w:rsid w:val="008F6F8B"/>
    <w:rsid w:val="008F7436"/>
    <w:rsid w:val="00903E42"/>
    <w:rsid w:val="00904AC4"/>
    <w:rsid w:val="0090521B"/>
    <w:rsid w:val="009055E4"/>
    <w:rsid w:val="0091025E"/>
    <w:rsid w:val="00911A2F"/>
    <w:rsid w:val="00915D44"/>
    <w:rsid w:val="00917E9C"/>
    <w:rsid w:val="00922AF8"/>
    <w:rsid w:val="0092379D"/>
    <w:rsid w:val="00924E3D"/>
    <w:rsid w:val="00925160"/>
    <w:rsid w:val="0092542E"/>
    <w:rsid w:val="00936100"/>
    <w:rsid w:val="009463CF"/>
    <w:rsid w:val="00947CF2"/>
    <w:rsid w:val="00950F88"/>
    <w:rsid w:val="00951C56"/>
    <w:rsid w:val="00955907"/>
    <w:rsid w:val="0095599F"/>
    <w:rsid w:val="00956CF7"/>
    <w:rsid w:val="00961817"/>
    <w:rsid w:val="00961A97"/>
    <w:rsid w:val="0096424B"/>
    <w:rsid w:val="009662D0"/>
    <w:rsid w:val="009716FA"/>
    <w:rsid w:val="00972D1B"/>
    <w:rsid w:val="00980549"/>
    <w:rsid w:val="00982C55"/>
    <w:rsid w:val="00983DB9"/>
    <w:rsid w:val="00984AA8"/>
    <w:rsid w:val="00984FA5"/>
    <w:rsid w:val="00985088"/>
    <w:rsid w:val="00985495"/>
    <w:rsid w:val="0098551E"/>
    <w:rsid w:val="0098648B"/>
    <w:rsid w:val="009A244C"/>
    <w:rsid w:val="009A602D"/>
    <w:rsid w:val="009A7402"/>
    <w:rsid w:val="009A7E68"/>
    <w:rsid w:val="009B0DAA"/>
    <w:rsid w:val="009B2301"/>
    <w:rsid w:val="009B2A32"/>
    <w:rsid w:val="009B32FA"/>
    <w:rsid w:val="009B45C4"/>
    <w:rsid w:val="009C13DC"/>
    <w:rsid w:val="009C1908"/>
    <w:rsid w:val="009C73CF"/>
    <w:rsid w:val="009C7FB2"/>
    <w:rsid w:val="009D0C7A"/>
    <w:rsid w:val="009D1AF5"/>
    <w:rsid w:val="009E00AE"/>
    <w:rsid w:val="009E09C7"/>
    <w:rsid w:val="009E09D3"/>
    <w:rsid w:val="009E1D00"/>
    <w:rsid w:val="009E6E74"/>
    <w:rsid w:val="009F3E29"/>
    <w:rsid w:val="009F41B6"/>
    <w:rsid w:val="009F49D4"/>
    <w:rsid w:val="009F4A2B"/>
    <w:rsid w:val="009F53ED"/>
    <w:rsid w:val="009F6988"/>
    <w:rsid w:val="00A038BE"/>
    <w:rsid w:val="00A0665A"/>
    <w:rsid w:val="00A15FD8"/>
    <w:rsid w:val="00A20181"/>
    <w:rsid w:val="00A30BA1"/>
    <w:rsid w:val="00A3636B"/>
    <w:rsid w:val="00A37DEE"/>
    <w:rsid w:val="00A433C3"/>
    <w:rsid w:val="00A50806"/>
    <w:rsid w:val="00A54BB7"/>
    <w:rsid w:val="00A5643A"/>
    <w:rsid w:val="00A5723C"/>
    <w:rsid w:val="00A60232"/>
    <w:rsid w:val="00A60D43"/>
    <w:rsid w:val="00A66499"/>
    <w:rsid w:val="00A677F9"/>
    <w:rsid w:val="00A67B3E"/>
    <w:rsid w:val="00A70772"/>
    <w:rsid w:val="00A707A4"/>
    <w:rsid w:val="00A7274B"/>
    <w:rsid w:val="00A73FB8"/>
    <w:rsid w:val="00A763CB"/>
    <w:rsid w:val="00A772FF"/>
    <w:rsid w:val="00A801D1"/>
    <w:rsid w:val="00A81F69"/>
    <w:rsid w:val="00A84C17"/>
    <w:rsid w:val="00A86089"/>
    <w:rsid w:val="00A869C3"/>
    <w:rsid w:val="00A91CB0"/>
    <w:rsid w:val="00A93FC0"/>
    <w:rsid w:val="00A95D3F"/>
    <w:rsid w:val="00AA000B"/>
    <w:rsid w:val="00AA3484"/>
    <w:rsid w:val="00AA7E7B"/>
    <w:rsid w:val="00AB1AF9"/>
    <w:rsid w:val="00AB1CCC"/>
    <w:rsid w:val="00AB3B48"/>
    <w:rsid w:val="00AB5287"/>
    <w:rsid w:val="00AB6D0F"/>
    <w:rsid w:val="00AB7858"/>
    <w:rsid w:val="00AC4931"/>
    <w:rsid w:val="00AC61A6"/>
    <w:rsid w:val="00AD01F4"/>
    <w:rsid w:val="00AD1C4B"/>
    <w:rsid w:val="00AD1DD2"/>
    <w:rsid w:val="00AD2062"/>
    <w:rsid w:val="00AD2F1D"/>
    <w:rsid w:val="00AD6CF9"/>
    <w:rsid w:val="00AE1E46"/>
    <w:rsid w:val="00AE49B9"/>
    <w:rsid w:val="00AE5177"/>
    <w:rsid w:val="00AF0989"/>
    <w:rsid w:val="00AF28C7"/>
    <w:rsid w:val="00AF785C"/>
    <w:rsid w:val="00B0547C"/>
    <w:rsid w:val="00B05DDC"/>
    <w:rsid w:val="00B1029F"/>
    <w:rsid w:val="00B120FB"/>
    <w:rsid w:val="00B26579"/>
    <w:rsid w:val="00B3498C"/>
    <w:rsid w:val="00B34F49"/>
    <w:rsid w:val="00B35EEF"/>
    <w:rsid w:val="00B37CB2"/>
    <w:rsid w:val="00B40979"/>
    <w:rsid w:val="00B4154D"/>
    <w:rsid w:val="00B43CAD"/>
    <w:rsid w:val="00B51536"/>
    <w:rsid w:val="00B55A49"/>
    <w:rsid w:val="00B56ACC"/>
    <w:rsid w:val="00B61038"/>
    <w:rsid w:val="00B64265"/>
    <w:rsid w:val="00B64618"/>
    <w:rsid w:val="00B6712A"/>
    <w:rsid w:val="00B67F76"/>
    <w:rsid w:val="00B70EFF"/>
    <w:rsid w:val="00B7558C"/>
    <w:rsid w:val="00B80F7F"/>
    <w:rsid w:val="00B845DA"/>
    <w:rsid w:val="00B85794"/>
    <w:rsid w:val="00B9194F"/>
    <w:rsid w:val="00B91F61"/>
    <w:rsid w:val="00B929B0"/>
    <w:rsid w:val="00BA003B"/>
    <w:rsid w:val="00BA2625"/>
    <w:rsid w:val="00BB05E2"/>
    <w:rsid w:val="00BB7C04"/>
    <w:rsid w:val="00BD1111"/>
    <w:rsid w:val="00BD26B6"/>
    <w:rsid w:val="00BD4A45"/>
    <w:rsid w:val="00BD57AD"/>
    <w:rsid w:val="00BD7DF4"/>
    <w:rsid w:val="00BE01C6"/>
    <w:rsid w:val="00BE07AA"/>
    <w:rsid w:val="00BE22B3"/>
    <w:rsid w:val="00BE4DAC"/>
    <w:rsid w:val="00BF13F8"/>
    <w:rsid w:val="00BF68F1"/>
    <w:rsid w:val="00C01CFF"/>
    <w:rsid w:val="00C02406"/>
    <w:rsid w:val="00C02C7D"/>
    <w:rsid w:val="00C073B9"/>
    <w:rsid w:val="00C07E21"/>
    <w:rsid w:val="00C1494D"/>
    <w:rsid w:val="00C15B78"/>
    <w:rsid w:val="00C2207B"/>
    <w:rsid w:val="00C30479"/>
    <w:rsid w:val="00C46129"/>
    <w:rsid w:val="00C529E8"/>
    <w:rsid w:val="00C6013F"/>
    <w:rsid w:val="00C63537"/>
    <w:rsid w:val="00C66172"/>
    <w:rsid w:val="00C66273"/>
    <w:rsid w:val="00C6636B"/>
    <w:rsid w:val="00C71561"/>
    <w:rsid w:val="00C71E70"/>
    <w:rsid w:val="00C74BE6"/>
    <w:rsid w:val="00C75A77"/>
    <w:rsid w:val="00C8124F"/>
    <w:rsid w:val="00C81513"/>
    <w:rsid w:val="00C838AF"/>
    <w:rsid w:val="00C84637"/>
    <w:rsid w:val="00C8519F"/>
    <w:rsid w:val="00C851D5"/>
    <w:rsid w:val="00C9157E"/>
    <w:rsid w:val="00C92AD3"/>
    <w:rsid w:val="00C92ED5"/>
    <w:rsid w:val="00C93184"/>
    <w:rsid w:val="00C93999"/>
    <w:rsid w:val="00CA1009"/>
    <w:rsid w:val="00CA278F"/>
    <w:rsid w:val="00CA30B4"/>
    <w:rsid w:val="00CA4180"/>
    <w:rsid w:val="00CA716C"/>
    <w:rsid w:val="00CA72FC"/>
    <w:rsid w:val="00CB56F5"/>
    <w:rsid w:val="00CB58E8"/>
    <w:rsid w:val="00CB6E04"/>
    <w:rsid w:val="00CC0C41"/>
    <w:rsid w:val="00CC1145"/>
    <w:rsid w:val="00CC2512"/>
    <w:rsid w:val="00CC4C58"/>
    <w:rsid w:val="00CC547F"/>
    <w:rsid w:val="00CD0909"/>
    <w:rsid w:val="00CD5D21"/>
    <w:rsid w:val="00CD5E76"/>
    <w:rsid w:val="00CE0E9F"/>
    <w:rsid w:val="00CE40D7"/>
    <w:rsid w:val="00CE5F52"/>
    <w:rsid w:val="00CE7906"/>
    <w:rsid w:val="00CF0E19"/>
    <w:rsid w:val="00CF5641"/>
    <w:rsid w:val="00D01EE5"/>
    <w:rsid w:val="00D02CE4"/>
    <w:rsid w:val="00D04B89"/>
    <w:rsid w:val="00D05342"/>
    <w:rsid w:val="00D10355"/>
    <w:rsid w:val="00D11BD0"/>
    <w:rsid w:val="00D21B4A"/>
    <w:rsid w:val="00D265AE"/>
    <w:rsid w:val="00D27D9B"/>
    <w:rsid w:val="00D30402"/>
    <w:rsid w:val="00D30CF1"/>
    <w:rsid w:val="00D376DB"/>
    <w:rsid w:val="00D40DE9"/>
    <w:rsid w:val="00D41212"/>
    <w:rsid w:val="00D4259A"/>
    <w:rsid w:val="00D42B45"/>
    <w:rsid w:val="00D4541D"/>
    <w:rsid w:val="00D50ED4"/>
    <w:rsid w:val="00D54C67"/>
    <w:rsid w:val="00D54F53"/>
    <w:rsid w:val="00D55BDC"/>
    <w:rsid w:val="00D57563"/>
    <w:rsid w:val="00D57CFC"/>
    <w:rsid w:val="00D64A19"/>
    <w:rsid w:val="00D660A1"/>
    <w:rsid w:val="00D66FFC"/>
    <w:rsid w:val="00D70729"/>
    <w:rsid w:val="00D71D4B"/>
    <w:rsid w:val="00D71F30"/>
    <w:rsid w:val="00D7239F"/>
    <w:rsid w:val="00D736C0"/>
    <w:rsid w:val="00D74921"/>
    <w:rsid w:val="00D92274"/>
    <w:rsid w:val="00D94339"/>
    <w:rsid w:val="00D9707F"/>
    <w:rsid w:val="00DA165A"/>
    <w:rsid w:val="00DA1F8E"/>
    <w:rsid w:val="00DA57A4"/>
    <w:rsid w:val="00DB0D07"/>
    <w:rsid w:val="00DB0ED9"/>
    <w:rsid w:val="00DC1D74"/>
    <w:rsid w:val="00DC39E8"/>
    <w:rsid w:val="00DC4922"/>
    <w:rsid w:val="00DC4950"/>
    <w:rsid w:val="00DC585C"/>
    <w:rsid w:val="00DD3A4E"/>
    <w:rsid w:val="00DD51B7"/>
    <w:rsid w:val="00DD699B"/>
    <w:rsid w:val="00DD788A"/>
    <w:rsid w:val="00DE2205"/>
    <w:rsid w:val="00DE3764"/>
    <w:rsid w:val="00DE3B89"/>
    <w:rsid w:val="00DE6998"/>
    <w:rsid w:val="00DF0054"/>
    <w:rsid w:val="00DF00D5"/>
    <w:rsid w:val="00DF3309"/>
    <w:rsid w:val="00DF5124"/>
    <w:rsid w:val="00DF5709"/>
    <w:rsid w:val="00DF7F39"/>
    <w:rsid w:val="00E026F9"/>
    <w:rsid w:val="00E035B8"/>
    <w:rsid w:val="00E1702C"/>
    <w:rsid w:val="00E17C6D"/>
    <w:rsid w:val="00E20C79"/>
    <w:rsid w:val="00E2257D"/>
    <w:rsid w:val="00E22EE8"/>
    <w:rsid w:val="00E23ABB"/>
    <w:rsid w:val="00E23E99"/>
    <w:rsid w:val="00E307E5"/>
    <w:rsid w:val="00E3093A"/>
    <w:rsid w:val="00E33078"/>
    <w:rsid w:val="00E335AB"/>
    <w:rsid w:val="00E33AB6"/>
    <w:rsid w:val="00E3530B"/>
    <w:rsid w:val="00E35C31"/>
    <w:rsid w:val="00E4012C"/>
    <w:rsid w:val="00E41485"/>
    <w:rsid w:val="00E42A8F"/>
    <w:rsid w:val="00E43FBC"/>
    <w:rsid w:val="00E44E2C"/>
    <w:rsid w:val="00E473CE"/>
    <w:rsid w:val="00E50127"/>
    <w:rsid w:val="00E50AA2"/>
    <w:rsid w:val="00E5223F"/>
    <w:rsid w:val="00E538B7"/>
    <w:rsid w:val="00E61359"/>
    <w:rsid w:val="00E6185D"/>
    <w:rsid w:val="00E66B4F"/>
    <w:rsid w:val="00E70FC4"/>
    <w:rsid w:val="00E72112"/>
    <w:rsid w:val="00E741D5"/>
    <w:rsid w:val="00E74474"/>
    <w:rsid w:val="00E752F8"/>
    <w:rsid w:val="00E81060"/>
    <w:rsid w:val="00E83C17"/>
    <w:rsid w:val="00E87A6A"/>
    <w:rsid w:val="00E9232A"/>
    <w:rsid w:val="00E92A89"/>
    <w:rsid w:val="00EA4174"/>
    <w:rsid w:val="00EA4D1B"/>
    <w:rsid w:val="00EA7EF1"/>
    <w:rsid w:val="00EB1784"/>
    <w:rsid w:val="00EB1D11"/>
    <w:rsid w:val="00EB281B"/>
    <w:rsid w:val="00EB79FF"/>
    <w:rsid w:val="00EC1C50"/>
    <w:rsid w:val="00ED121A"/>
    <w:rsid w:val="00ED3D05"/>
    <w:rsid w:val="00ED5025"/>
    <w:rsid w:val="00EE072C"/>
    <w:rsid w:val="00EE1C85"/>
    <w:rsid w:val="00EE5713"/>
    <w:rsid w:val="00EE64AE"/>
    <w:rsid w:val="00EE715F"/>
    <w:rsid w:val="00EF0C6F"/>
    <w:rsid w:val="00EF7E61"/>
    <w:rsid w:val="00F06445"/>
    <w:rsid w:val="00F06863"/>
    <w:rsid w:val="00F07114"/>
    <w:rsid w:val="00F127CF"/>
    <w:rsid w:val="00F206A7"/>
    <w:rsid w:val="00F2775D"/>
    <w:rsid w:val="00F3105E"/>
    <w:rsid w:val="00F31AAB"/>
    <w:rsid w:val="00F31B8F"/>
    <w:rsid w:val="00F41591"/>
    <w:rsid w:val="00F41A63"/>
    <w:rsid w:val="00F45BEB"/>
    <w:rsid w:val="00F54523"/>
    <w:rsid w:val="00F5702C"/>
    <w:rsid w:val="00F626AA"/>
    <w:rsid w:val="00F70793"/>
    <w:rsid w:val="00F84544"/>
    <w:rsid w:val="00F84C99"/>
    <w:rsid w:val="00F87538"/>
    <w:rsid w:val="00F90552"/>
    <w:rsid w:val="00F908B7"/>
    <w:rsid w:val="00F9465A"/>
    <w:rsid w:val="00F954FA"/>
    <w:rsid w:val="00F95B1F"/>
    <w:rsid w:val="00F96EB7"/>
    <w:rsid w:val="00FA05B2"/>
    <w:rsid w:val="00FA0889"/>
    <w:rsid w:val="00FA68A7"/>
    <w:rsid w:val="00FB0F42"/>
    <w:rsid w:val="00FB1DD9"/>
    <w:rsid w:val="00FB54CC"/>
    <w:rsid w:val="00FB7601"/>
    <w:rsid w:val="00FC0C51"/>
    <w:rsid w:val="00FC1846"/>
    <w:rsid w:val="00FC3903"/>
    <w:rsid w:val="00FC6848"/>
    <w:rsid w:val="00FC7C4F"/>
    <w:rsid w:val="00FD2228"/>
    <w:rsid w:val="00FD64FC"/>
    <w:rsid w:val="00FE1B88"/>
    <w:rsid w:val="00FE6DB7"/>
    <w:rsid w:val="00FE7962"/>
    <w:rsid w:val="00FF23F8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itle" w:semiHidden="0" w:unhideWhenUsed="0" w:qFormat="1"/>
    <w:lsdException w:name="Hyperlink" w:uiPriority="99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itle" w:semiHidden="0" w:unhideWhenUsed="0" w:qFormat="1"/>
    <w:lsdException w:name="Hyperlink" w:uiPriority="99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MMNJCVCXF7WK-21-71846</_dlc_DocId>
    <_dlc_DocIdUrl xmlns="b8cb3cbd-ce5c-4a72-9da4-9013f91c5903">
      <Url>http://workplaces/sites/ncsss/k/_layouts/DocIdRedir.aspx?ID=MMNJCVCXF7WK-21-71846</Url>
      <Description>MMNJCVCXF7WK-21-71846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94C2-E8ED-4E08-9972-82678721CC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98DC76-7C79-4AFF-948F-E6DD10D26A0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7fae6ca9-b18b-49a6-bdfe-0a20c49a9ba9"/>
    <ds:schemaRef ds:uri="b8cb3cbd-ce5c-4a72-9da4-9013f91c5903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1F757B3C-274D-4E91-A7E2-6E53519D8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832A924-68DF-4D92-A260-F83C8F26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8533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Sue Clark</cp:lastModifiedBy>
  <cp:revision>8</cp:revision>
  <cp:lastPrinted>2019-09-16T12:01:00Z</cp:lastPrinted>
  <dcterms:created xsi:type="dcterms:W3CDTF">2019-09-16T08:11:00Z</dcterms:created>
  <dcterms:modified xsi:type="dcterms:W3CDTF">2020-02-04T15:15:00Z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0x0101007F645D6FBA204A029FECB8BFC6578C39005279853530254253B886E13194843F8A003AA4A7828D8545A79A93568015812350005AAF0A172B6F7246823998B0FF3313DD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fae1a7b4-d02a-4876-bd57-32fe01e69082</vt:lpwstr>
  </property>
  <property fmtid="{D5CDD505-2E9C-101B-9397-08002B2CF9AE}" pid="6" name="IWPOrganisationalUnit">
    <vt:lpwstr>5;#NCTL|50b03fc4-9596-44c0-8ddf-78c55856c7ae</vt:lpwstr>
  </property>
  <property fmtid="{D5CDD505-2E9C-101B-9397-08002B2CF9AE}" pid="7" name="IWPOwner">
    <vt:lpwstr>3;#NCTA|8a55f59b-7d94-44dd-a344-986d47acf947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