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298"/>
        <w:gridCol w:w="7298"/>
      </w:tblGrid>
      <w:tr w:rsidR="0040440F" w:rsidRPr="0040440F" w:rsidTr="004716F5">
        <w:trPr>
          <w:trHeight w:hRule="exact" w:val="3562"/>
        </w:trPr>
        <w:tc>
          <w:tcPr>
            <w:tcW w:w="14596" w:type="dxa"/>
            <w:gridSpan w:val="2"/>
            <w:vAlign w:val="center"/>
          </w:tcPr>
          <w:p w:rsidR="00F75E0A" w:rsidRPr="00924A19" w:rsidRDefault="00F75E0A" w:rsidP="004716F5">
            <w:pPr>
              <w:pBdr>
                <w:top w:val="single" w:sz="18" w:space="1" w:color="auto"/>
                <w:left w:val="single" w:sz="18" w:space="4" w:color="auto"/>
                <w:bottom w:val="single" w:sz="18" w:space="1" w:color="auto"/>
                <w:right w:val="single" w:sz="18" w:space="4" w:color="auto"/>
                <w:between w:val="single" w:sz="18" w:space="1" w:color="auto"/>
                <w:bar w:val="single" w:sz="18" w:color="auto"/>
              </w:pBdr>
              <w:jc w:val="center"/>
              <w:rPr>
                <w:rFonts w:ascii="SassoonPrimaryInfant" w:hAnsi="SassoonPrimaryInfant" w:cs="Arial"/>
                <w:b/>
                <w:sz w:val="40"/>
                <w:szCs w:val="24"/>
              </w:rPr>
            </w:pPr>
            <w:bookmarkStart w:id="0" w:name="_GoBack"/>
            <w:bookmarkEnd w:id="0"/>
            <w:r w:rsidRPr="00924A19">
              <w:rPr>
                <w:rFonts w:ascii="SassoonPrimaryInfant" w:hAnsi="SassoonPrimaryInfant" w:cs="Arial"/>
                <w:b/>
                <w:sz w:val="40"/>
                <w:szCs w:val="24"/>
              </w:rPr>
              <w:t xml:space="preserve">HOME LEARNING ACTIVITIES – </w:t>
            </w:r>
            <w:r w:rsidR="00CF7CFF">
              <w:rPr>
                <w:rFonts w:ascii="SassoonPrimaryInfant" w:hAnsi="SassoonPrimaryInfant" w:cs="Arial"/>
                <w:b/>
                <w:sz w:val="40"/>
                <w:szCs w:val="24"/>
              </w:rPr>
              <w:t>Year 2</w:t>
            </w:r>
            <w:r w:rsidRPr="00924A19">
              <w:rPr>
                <w:rFonts w:ascii="SassoonPrimaryInfant" w:hAnsi="SassoonPrimaryInfant" w:cs="Arial"/>
                <w:b/>
                <w:sz w:val="40"/>
                <w:szCs w:val="24"/>
              </w:rPr>
              <w:t xml:space="preserve">  (15</w:t>
            </w:r>
            <w:r w:rsidRPr="00924A19">
              <w:rPr>
                <w:rFonts w:ascii="SassoonPrimaryInfant" w:hAnsi="SassoonPrimaryInfant" w:cs="Arial"/>
                <w:b/>
                <w:sz w:val="40"/>
                <w:szCs w:val="24"/>
                <w:vertAlign w:val="superscript"/>
              </w:rPr>
              <w:t>th</w:t>
            </w:r>
            <w:r w:rsidRPr="00924A19">
              <w:rPr>
                <w:rFonts w:ascii="SassoonPrimaryInfant" w:hAnsi="SassoonPrimaryInfant" w:cs="Arial"/>
                <w:b/>
                <w:sz w:val="40"/>
                <w:szCs w:val="24"/>
              </w:rPr>
              <w:t xml:space="preserve"> -26</w:t>
            </w:r>
            <w:r w:rsidRPr="00924A19">
              <w:rPr>
                <w:rFonts w:ascii="SassoonPrimaryInfant" w:hAnsi="SassoonPrimaryInfant" w:cs="Arial"/>
                <w:b/>
                <w:sz w:val="40"/>
                <w:szCs w:val="24"/>
                <w:vertAlign w:val="superscript"/>
              </w:rPr>
              <w:t>th</w:t>
            </w:r>
            <w:r w:rsidRPr="00924A19">
              <w:rPr>
                <w:rFonts w:ascii="SassoonPrimaryInfant" w:hAnsi="SassoonPrimaryInfant" w:cs="Arial"/>
                <w:b/>
                <w:sz w:val="40"/>
                <w:szCs w:val="24"/>
              </w:rPr>
              <w:t xml:space="preserve"> June)</w:t>
            </w:r>
          </w:p>
          <w:p w:rsidR="00730FB7" w:rsidRDefault="00AE0C98" w:rsidP="00730FB7">
            <w:pPr>
              <w:jc w:val="center"/>
              <w:rPr>
                <w:rFonts w:ascii="SassoonPrimaryInfant" w:hAnsi="SassoonPrimaryInfant" w:cs="Arial"/>
                <w:b/>
                <w:sz w:val="28"/>
                <w:szCs w:val="24"/>
              </w:rPr>
            </w:pPr>
            <w:r>
              <w:rPr>
                <w:rFonts w:ascii="SassoonPrimaryInfant" w:hAnsi="SassoonPrimaryInfant" w:cs="Arial"/>
                <w:b/>
                <w:sz w:val="28"/>
                <w:szCs w:val="24"/>
              </w:rPr>
              <w:t>Hello</w:t>
            </w:r>
            <w:r w:rsidR="00730FB7">
              <w:rPr>
                <w:rFonts w:ascii="SassoonPrimaryInfant" w:hAnsi="SassoonPrimaryInfant" w:cs="Arial"/>
                <w:b/>
                <w:sz w:val="28"/>
                <w:szCs w:val="24"/>
              </w:rPr>
              <w:t xml:space="preserve"> everyone!</w:t>
            </w:r>
            <w:r w:rsidR="00746ECA" w:rsidRPr="00924A19">
              <w:rPr>
                <w:rFonts w:ascii="SassoonPrimaryInfant" w:hAnsi="SassoonPrimaryInfant" w:cs="Arial"/>
                <w:b/>
                <w:sz w:val="28"/>
                <w:szCs w:val="24"/>
              </w:rPr>
              <w:t xml:space="preserve"> It was lovely to chat to your parents and some of you last week. </w:t>
            </w:r>
            <w:r>
              <w:rPr>
                <w:rFonts w:ascii="SassoonPrimaryInfant" w:hAnsi="SassoonPrimaryInfant" w:cs="Arial"/>
                <w:b/>
                <w:sz w:val="28"/>
                <w:szCs w:val="24"/>
              </w:rPr>
              <w:t xml:space="preserve"> </w:t>
            </w:r>
            <w:r w:rsidR="00746ECA" w:rsidRPr="00924A19">
              <w:rPr>
                <w:rFonts w:ascii="SassoonPrimaryInfant" w:hAnsi="SassoonPrimaryInfant" w:cs="Arial"/>
                <w:b/>
                <w:sz w:val="28"/>
                <w:szCs w:val="24"/>
              </w:rPr>
              <w:t xml:space="preserve">Your Home Learning Tasks look a little different </w:t>
            </w:r>
            <w:r w:rsidR="00924A19" w:rsidRPr="00924A19">
              <w:rPr>
                <w:rFonts w:ascii="SassoonPrimaryInfant" w:hAnsi="SassoonPrimaryInfant" w:cs="Arial"/>
                <w:b/>
                <w:sz w:val="28"/>
                <w:szCs w:val="24"/>
              </w:rPr>
              <w:t>this time</w:t>
            </w:r>
            <w:r>
              <w:rPr>
                <w:rFonts w:ascii="SassoonPrimaryInfant" w:hAnsi="SassoonPrimaryInfant" w:cs="Arial"/>
                <w:b/>
                <w:sz w:val="28"/>
                <w:szCs w:val="24"/>
              </w:rPr>
              <w:t>.</w:t>
            </w:r>
            <w:r w:rsidR="004716F5">
              <w:rPr>
                <w:rFonts w:ascii="SassoonPrimaryInfant" w:hAnsi="SassoonPrimaryInfant" w:cs="Arial"/>
                <w:b/>
                <w:sz w:val="28"/>
                <w:szCs w:val="24"/>
              </w:rPr>
              <w:t xml:space="preserve"> Try to complete one English and one Maths task every day. </w:t>
            </w:r>
            <w:r w:rsidR="00746ECA" w:rsidRPr="00924A19">
              <w:rPr>
                <w:rFonts w:ascii="SassoonPrimaryInfant" w:hAnsi="SassoonPrimaryInfant" w:cs="Arial"/>
                <w:b/>
                <w:sz w:val="28"/>
                <w:szCs w:val="24"/>
              </w:rPr>
              <w:t xml:space="preserve">Remember to carry on reading and getting as much physical </w:t>
            </w:r>
            <w:r w:rsidR="00924A19" w:rsidRPr="00924A19">
              <w:rPr>
                <w:rFonts w:ascii="SassoonPrimaryInfant" w:hAnsi="SassoonPrimaryInfant" w:cs="Arial"/>
                <w:b/>
                <w:sz w:val="28"/>
                <w:szCs w:val="24"/>
              </w:rPr>
              <w:t xml:space="preserve">exercise as possible! </w:t>
            </w:r>
            <w:r>
              <w:rPr>
                <w:rFonts w:ascii="SassoonPrimaryInfant" w:hAnsi="SassoonPrimaryInfant" w:cs="Arial"/>
                <w:b/>
                <w:sz w:val="28"/>
                <w:szCs w:val="24"/>
              </w:rPr>
              <w:t xml:space="preserve">Your handwriting and sentence work is vital. So keep practising those. Maths is equally important. </w:t>
            </w:r>
          </w:p>
          <w:p w:rsidR="00746ECA" w:rsidRDefault="00AE0C98" w:rsidP="00730FB7">
            <w:pPr>
              <w:jc w:val="center"/>
              <w:rPr>
                <w:rFonts w:ascii="SassoonPrimaryInfant" w:hAnsi="SassoonPrimaryInfant" w:cs="Arial"/>
                <w:b/>
                <w:sz w:val="28"/>
                <w:szCs w:val="24"/>
              </w:rPr>
            </w:pPr>
            <w:r>
              <w:rPr>
                <w:rFonts w:ascii="SassoonPrimaryInfant" w:hAnsi="SassoonPrimaryInfant" w:cs="Arial"/>
                <w:b/>
                <w:sz w:val="28"/>
                <w:szCs w:val="24"/>
              </w:rPr>
              <w:t xml:space="preserve">Do log on to </w:t>
            </w:r>
            <w:proofErr w:type="spellStart"/>
            <w:r>
              <w:rPr>
                <w:rFonts w:ascii="SassoonPrimaryInfant" w:hAnsi="SassoonPrimaryInfant" w:cs="Arial"/>
                <w:b/>
                <w:sz w:val="28"/>
                <w:szCs w:val="24"/>
              </w:rPr>
              <w:t>mathletics</w:t>
            </w:r>
            <w:proofErr w:type="spellEnd"/>
            <w:r>
              <w:rPr>
                <w:rFonts w:ascii="SassoonPrimaryInfant" w:hAnsi="SassoonPrimaryInfant" w:cs="Arial"/>
                <w:b/>
                <w:sz w:val="28"/>
                <w:szCs w:val="24"/>
              </w:rPr>
              <w:t xml:space="preserve"> and try different questions from different topics. Revision will help you remember your concepts. </w:t>
            </w:r>
            <w:r w:rsidR="00924A19" w:rsidRPr="00924A19">
              <w:rPr>
                <w:rFonts w:ascii="SassoonPrimaryInfant" w:hAnsi="SassoonPrimaryInfant" w:cs="Arial"/>
                <w:b/>
                <w:sz w:val="28"/>
                <w:szCs w:val="24"/>
              </w:rPr>
              <w:t xml:space="preserve">Keep smiling and </w:t>
            </w:r>
            <w:r w:rsidR="00730FB7">
              <w:rPr>
                <w:rFonts w:ascii="SassoonPrimaryInfant" w:hAnsi="SassoonPrimaryInfant" w:cs="Arial"/>
                <w:b/>
                <w:sz w:val="28"/>
                <w:szCs w:val="24"/>
              </w:rPr>
              <w:t>stay safe. Look after yourself and remember to help your parents too!</w:t>
            </w:r>
          </w:p>
          <w:p w:rsidR="00730FB7" w:rsidRPr="00AE0C98" w:rsidRDefault="00730FB7" w:rsidP="00730FB7">
            <w:pPr>
              <w:jc w:val="center"/>
              <w:rPr>
                <w:rFonts w:ascii="SassoonPrimaryInfant" w:hAnsi="SassoonPrimaryInfant" w:cs="Arial"/>
                <w:b/>
                <w:sz w:val="28"/>
                <w:szCs w:val="24"/>
              </w:rPr>
            </w:pPr>
            <w:r>
              <w:rPr>
                <w:rFonts w:ascii="SassoonPrimaryInfant" w:hAnsi="SassoonPrimaryInfant" w:cs="Arial"/>
                <w:b/>
                <w:sz w:val="28"/>
                <w:szCs w:val="24"/>
              </w:rPr>
              <w:t>Mrs Hall</w:t>
            </w:r>
          </w:p>
        </w:tc>
      </w:tr>
      <w:tr w:rsidR="0040440F" w:rsidRPr="0040440F" w:rsidTr="004716F5">
        <w:trPr>
          <w:trHeight w:hRule="exact" w:val="1146"/>
        </w:trPr>
        <w:tc>
          <w:tcPr>
            <w:tcW w:w="7298" w:type="dxa"/>
            <w:vAlign w:val="center"/>
          </w:tcPr>
          <w:p w:rsidR="00F75E0A" w:rsidRPr="00E7362E" w:rsidRDefault="00F75E0A" w:rsidP="0040440F">
            <w:pPr>
              <w:jc w:val="center"/>
              <w:rPr>
                <w:rFonts w:ascii="SassoonPrimaryInfant" w:hAnsi="SassoonPrimaryInfant" w:cs="Arial"/>
                <w:b/>
                <w:sz w:val="32"/>
                <w:szCs w:val="24"/>
                <w:u w:val="single"/>
              </w:rPr>
            </w:pPr>
            <w:r w:rsidRPr="00E7362E">
              <w:rPr>
                <w:rFonts w:ascii="SassoonPrimaryInfant" w:hAnsi="SassoonPrimaryInfant" w:cs="Arial"/>
                <w:b/>
                <w:sz w:val="32"/>
                <w:szCs w:val="24"/>
                <w:u w:val="single"/>
              </w:rPr>
              <w:t>ENGLISH</w:t>
            </w:r>
          </w:p>
          <w:p w:rsidR="00F75E0A" w:rsidRPr="00E7362E" w:rsidRDefault="00F75E0A" w:rsidP="0040440F">
            <w:pPr>
              <w:jc w:val="center"/>
              <w:rPr>
                <w:rFonts w:ascii="SassoonPrimaryInfant" w:hAnsi="SassoonPrimaryInfant" w:cs="Arial"/>
                <w:b/>
                <w:sz w:val="32"/>
                <w:szCs w:val="24"/>
                <w:u w:val="single"/>
              </w:rPr>
            </w:pPr>
            <w:r w:rsidRPr="00E7362E">
              <w:rPr>
                <w:rFonts w:ascii="SassoonPrimaryInfant" w:hAnsi="SassoonPrimaryInfant" w:cs="Arial"/>
                <w:b/>
                <w:sz w:val="32"/>
                <w:szCs w:val="24"/>
                <w:u w:val="single"/>
              </w:rPr>
              <w:t>The Magical Teaching Box</w:t>
            </w:r>
            <w:r w:rsidR="00E7362E" w:rsidRPr="00E7362E">
              <w:rPr>
                <w:rFonts w:ascii="SassoonPrimaryInfant" w:hAnsi="SassoonPrimaryInfant" w:cs="Arial"/>
                <w:b/>
                <w:sz w:val="32"/>
                <w:szCs w:val="24"/>
                <w:u w:val="single"/>
              </w:rPr>
              <w:t xml:space="preserve">. </w:t>
            </w:r>
          </w:p>
        </w:tc>
        <w:tc>
          <w:tcPr>
            <w:tcW w:w="7298" w:type="dxa"/>
            <w:vAlign w:val="center"/>
          </w:tcPr>
          <w:p w:rsidR="00F75E0A" w:rsidRPr="00E7362E" w:rsidRDefault="00F75E0A" w:rsidP="0040440F">
            <w:pPr>
              <w:jc w:val="center"/>
              <w:rPr>
                <w:rFonts w:ascii="SassoonPrimaryInfant" w:hAnsi="SassoonPrimaryInfant" w:cs="Arial"/>
                <w:b/>
                <w:sz w:val="32"/>
                <w:szCs w:val="24"/>
              </w:rPr>
            </w:pPr>
            <w:r w:rsidRPr="00E7362E">
              <w:rPr>
                <w:rFonts w:ascii="SassoonPrimaryInfant" w:hAnsi="SassoonPrimaryInfant" w:cs="Arial"/>
                <w:b/>
                <w:sz w:val="32"/>
                <w:szCs w:val="24"/>
              </w:rPr>
              <w:t>MATHS</w:t>
            </w:r>
          </w:p>
        </w:tc>
      </w:tr>
      <w:tr w:rsidR="0040440F" w:rsidRPr="0040440F" w:rsidTr="004716F5">
        <w:trPr>
          <w:trHeight w:val="1588"/>
        </w:trPr>
        <w:tc>
          <w:tcPr>
            <w:tcW w:w="7298" w:type="dxa"/>
            <w:vAlign w:val="center"/>
          </w:tcPr>
          <w:p w:rsidR="00F75E0A" w:rsidRPr="0040440F" w:rsidRDefault="00F75E0A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b/>
                <w:sz w:val="24"/>
                <w:szCs w:val="24"/>
              </w:rPr>
              <w:t>ACTIVITY 1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 xml:space="preserve">Read through the story of ‘The Myth of Pandora’s Box.’ Talk about the story with someone on your house. 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>What do you think the box looked like?  Draw the box.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>What do you think might be in the box?  Draw or write your ideas.</w:t>
            </w:r>
            <w:r w:rsidRPr="0040440F"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98" w:type="dxa"/>
          </w:tcPr>
          <w:p w:rsidR="00F75E0A" w:rsidRPr="00346BB3" w:rsidRDefault="00B63AAD" w:rsidP="008836A7">
            <w:pPr>
              <w:jc w:val="center"/>
              <w:rPr>
                <w:rFonts w:ascii="SassoonPrimaryInfant" w:hAnsi="SassoonPrimaryInfant"/>
                <w:b/>
                <w:sz w:val="28"/>
                <w:szCs w:val="24"/>
              </w:rPr>
            </w:pPr>
            <w:r w:rsidRPr="00346BB3">
              <w:rPr>
                <w:rFonts w:ascii="SassoonPrimaryInfant" w:hAnsi="SassoonPrimaryInfant"/>
                <w:b/>
                <w:sz w:val="28"/>
                <w:szCs w:val="24"/>
              </w:rPr>
              <w:t>Practise counting in multiples of 5 from 0-100.</w:t>
            </w:r>
          </w:p>
          <w:p w:rsidR="00346BB3" w:rsidRPr="00346BB3" w:rsidRDefault="00346BB3" w:rsidP="008836A7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:rsidR="00346BB3" w:rsidRPr="00346BB3" w:rsidRDefault="00346BB3" w:rsidP="008836A7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346BB3">
              <w:rPr>
                <w:rFonts w:ascii="SassoonPrimaryInfant" w:hAnsi="SassoonPrimaryInfant"/>
                <w:b/>
                <w:sz w:val="28"/>
                <w:szCs w:val="24"/>
              </w:rPr>
              <w:t>This will help you tell the time when reading the time to the five minute interval!</w:t>
            </w:r>
          </w:p>
        </w:tc>
      </w:tr>
      <w:tr w:rsidR="0040440F" w:rsidRPr="0040440F" w:rsidTr="004716F5">
        <w:trPr>
          <w:trHeight w:val="1588"/>
        </w:trPr>
        <w:tc>
          <w:tcPr>
            <w:tcW w:w="7298" w:type="dxa"/>
            <w:vAlign w:val="center"/>
          </w:tcPr>
          <w:p w:rsidR="00F75E0A" w:rsidRPr="0040440F" w:rsidRDefault="00F75E0A" w:rsidP="0040440F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/>
                <w:b/>
                <w:sz w:val="24"/>
                <w:szCs w:val="24"/>
              </w:rPr>
              <w:t>ACTIVITY 2</w:t>
            </w:r>
          </w:p>
          <w:p w:rsidR="00F75E0A" w:rsidRPr="0040440F" w:rsidRDefault="00F75E0A" w:rsidP="0040440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0440F">
              <w:rPr>
                <w:rFonts w:ascii="SassoonPrimaryInfant" w:hAnsi="SassoonPrimaryInfant"/>
                <w:sz w:val="24"/>
                <w:szCs w:val="24"/>
              </w:rPr>
              <w:t xml:space="preserve">Continue reading the story of ‘The Myth of Pandora’s Box’ </w:t>
            </w:r>
          </w:p>
          <w:p w:rsidR="00F75E0A" w:rsidRPr="0040440F" w:rsidRDefault="00F75E0A" w:rsidP="0040440F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40440F">
              <w:rPr>
                <w:rFonts w:ascii="SassoonPrimaryInfant" w:hAnsi="SassoonPrimaryInfant"/>
                <w:sz w:val="24"/>
                <w:szCs w:val="24"/>
              </w:rPr>
              <w:t>What do you think the evil looked like that came out of the box? Look at the example given… then draw your own.</w:t>
            </w:r>
          </w:p>
          <w:p w:rsidR="00F75E0A" w:rsidRPr="0040440F" w:rsidRDefault="00F75E0A" w:rsidP="0040440F">
            <w:pPr>
              <w:rPr>
                <w:rFonts w:ascii="SassoonPrimaryInfant" w:hAnsi="SassoonPrimaryInfant"/>
                <w:sz w:val="24"/>
                <w:szCs w:val="24"/>
              </w:rPr>
            </w:pPr>
          </w:p>
          <w:p w:rsidR="00F75E0A" w:rsidRPr="0040440F" w:rsidRDefault="00F75E0A" w:rsidP="0040440F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/>
                <w:sz w:val="24"/>
                <w:szCs w:val="24"/>
              </w:rPr>
              <w:t>Did you like the story? Why did you like it?</w:t>
            </w:r>
            <w:r w:rsidRPr="0040440F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98" w:type="dxa"/>
          </w:tcPr>
          <w:p w:rsidR="00B63AAD" w:rsidRPr="00346BB3" w:rsidRDefault="00B63AAD" w:rsidP="001C1FF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346BB3">
              <w:rPr>
                <w:rFonts w:ascii="SassoonPrimaryInfant" w:hAnsi="SassoonPrimaryInfant"/>
                <w:b/>
                <w:sz w:val="24"/>
                <w:szCs w:val="24"/>
              </w:rPr>
              <w:t xml:space="preserve">What do you do in the morning? afternoon? </w:t>
            </w:r>
            <w:r w:rsidR="00346BB3" w:rsidRPr="00346BB3">
              <w:rPr>
                <w:rFonts w:ascii="SassoonPrimaryInfant" w:hAnsi="SassoonPrimaryInfant"/>
                <w:b/>
                <w:sz w:val="24"/>
                <w:szCs w:val="24"/>
              </w:rPr>
              <w:t xml:space="preserve">early </w:t>
            </w:r>
            <w:r w:rsidRPr="00346BB3">
              <w:rPr>
                <w:rFonts w:ascii="SassoonPrimaryInfant" w:hAnsi="SassoonPrimaryInfant"/>
                <w:b/>
                <w:sz w:val="24"/>
                <w:szCs w:val="24"/>
              </w:rPr>
              <w:t>evening</w:t>
            </w:r>
            <w:r w:rsidR="00346BB3" w:rsidRPr="00346BB3">
              <w:rPr>
                <w:rFonts w:ascii="SassoonPrimaryInfant" w:hAnsi="SassoonPrimaryInfant"/>
                <w:b/>
                <w:sz w:val="24"/>
                <w:szCs w:val="24"/>
              </w:rPr>
              <w:t xml:space="preserve"> or late in the evening</w:t>
            </w:r>
            <w:r w:rsidRPr="00346BB3">
              <w:rPr>
                <w:rFonts w:ascii="SassoonPrimaryInfant" w:hAnsi="SassoonPrimaryInfant"/>
                <w:b/>
                <w:sz w:val="24"/>
                <w:szCs w:val="24"/>
              </w:rPr>
              <w:t xml:space="preserve">? </w:t>
            </w:r>
          </w:p>
          <w:p w:rsidR="00F75E0A" w:rsidRPr="00346BB3" w:rsidRDefault="00B63AAD" w:rsidP="00346BB3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46BB3">
              <w:rPr>
                <w:rFonts w:ascii="SassoonPrimaryInfant" w:hAnsi="SassoonPrimaryInfant"/>
                <w:sz w:val="24"/>
                <w:szCs w:val="24"/>
              </w:rPr>
              <w:t xml:space="preserve">Think of </w:t>
            </w:r>
            <w:r w:rsidR="00346BB3" w:rsidRPr="00346BB3">
              <w:rPr>
                <w:rFonts w:ascii="SassoonPrimaryInfant" w:hAnsi="SassoonPrimaryInfant"/>
                <w:sz w:val="24"/>
                <w:szCs w:val="24"/>
              </w:rPr>
              <w:t>5</w:t>
            </w:r>
            <w:r w:rsidRPr="00346BB3">
              <w:rPr>
                <w:rFonts w:ascii="SassoonPrimaryInfant" w:hAnsi="SassoonPrimaryInfant"/>
                <w:sz w:val="24"/>
                <w:szCs w:val="24"/>
              </w:rPr>
              <w:t xml:space="preserve"> different activities you might do at the different times of the day. </w:t>
            </w:r>
            <w:r w:rsidR="00346BB3" w:rsidRPr="00346BB3">
              <w:rPr>
                <w:rFonts w:ascii="SassoonPrimaryInfant" w:hAnsi="SassoonPrimaryInfant"/>
                <w:sz w:val="24"/>
                <w:szCs w:val="24"/>
              </w:rPr>
              <w:t>Insert these into to correct part of the table. Can you record exactly what time you ate your lunch? Took a bath? Ate your breakfast.</w:t>
            </w:r>
            <w:r w:rsidRPr="00346BB3">
              <w:rPr>
                <w:rFonts w:ascii="SassoonPrimaryInfant" w:hAnsi="SassoonPrimaryInfant"/>
                <w:sz w:val="24"/>
                <w:szCs w:val="24"/>
              </w:rPr>
              <w:t xml:space="preserve">  </w:t>
            </w:r>
          </w:p>
        </w:tc>
      </w:tr>
      <w:tr w:rsidR="0040440F" w:rsidRPr="0040440F" w:rsidTr="004716F5">
        <w:trPr>
          <w:trHeight w:val="1588"/>
        </w:trPr>
        <w:tc>
          <w:tcPr>
            <w:tcW w:w="7298" w:type="dxa"/>
            <w:vAlign w:val="center"/>
          </w:tcPr>
          <w:p w:rsidR="00F75E0A" w:rsidRPr="0040440F" w:rsidRDefault="00F75E0A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b/>
                <w:sz w:val="24"/>
                <w:szCs w:val="24"/>
              </w:rPr>
              <w:t>ACTIVITY 3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 xml:space="preserve">Read all about Zeus. 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>Sketch your own picture of Zeus and label the features listed in the description.</w:t>
            </w:r>
          </w:p>
        </w:tc>
        <w:tc>
          <w:tcPr>
            <w:tcW w:w="7298" w:type="dxa"/>
          </w:tcPr>
          <w:p w:rsidR="00F75E0A" w:rsidRPr="00346BB3" w:rsidRDefault="00B63AAD" w:rsidP="001C1FF2">
            <w:pPr>
              <w:jc w:val="center"/>
              <w:rPr>
                <w:rFonts w:ascii="SassoonPrimaryInfant" w:hAnsi="SassoonPrimaryInfant"/>
                <w:b/>
                <w:sz w:val="28"/>
                <w:szCs w:val="24"/>
              </w:rPr>
            </w:pPr>
            <w:r w:rsidRPr="00346BB3">
              <w:rPr>
                <w:rFonts w:ascii="SassoonPrimaryInfant" w:hAnsi="SassoonPrimaryInfant"/>
                <w:b/>
                <w:sz w:val="28"/>
                <w:szCs w:val="24"/>
              </w:rPr>
              <w:t>Clock wise &amp; Anti-clockwise</w:t>
            </w:r>
          </w:p>
          <w:p w:rsidR="00346BB3" w:rsidRPr="00346BB3" w:rsidRDefault="00346BB3" w:rsidP="00346BB3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346BB3">
              <w:rPr>
                <w:rFonts w:ascii="SassoonPrimaryInfant" w:hAnsi="SassoonPrimaryInfant"/>
                <w:sz w:val="24"/>
                <w:szCs w:val="24"/>
              </w:rPr>
              <w:t xml:space="preserve">Study an analogue clock carefully. Watch the direction in which the hands move around the clock.   Practise turning in a clockwise and anti-clockwise direction. </w:t>
            </w:r>
          </w:p>
        </w:tc>
      </w:tr>
      <w:tr w:rsidR="0040440F" w:rsidRPr="0040440F" w:rsidTr="004716F5">
        <w:trPr>
          <w:trHeight w:val="1588"/>
        </w:trPr>
        <w:tc>
          <w:tcPr>
            <w:tcW w:w="7298" w:type="dxa"/>
            <w:vAlign w:val="center"/>
          </w:tcPr>
          <w:p w:rsidR="00F75E0A" w:rsidRPr="0040440F" w:rsidRDefault="00F75E0A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b/>
                <w:sz w:val="24"/>
                <w:szCs w:val="24"/>
              </w:rPr>
              <w:lastRenderedPageBreak/>
              <w:t>ACTIVITY 4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 xml:space="preserve">Re-read the whole story. 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 xml:space="preserve">Complete the comprehension questions. 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>Remember to write using complete sentences, don’t forget your capital letters and full stops… oh… don’t forget to use your best handwriting!</w:t>
            </w:r>
          </w:p>
        </w:tc>
        <w:tc>
          <w:tcPr>
            <w:tcW w:w="7298" w:type="dxa"/>
          </w:tcPr>
          <w:p w:rsidR="00B63AAD" w:rsidRPr="00346BB3" w:rsidRDefault="00B63AAD" w:rsidP="00346BB3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346BB3">
              <w:rPr>
                <w:rFonts w:ascii="SassoonPrimaryInfant" w:hAnsi="SassoonPrimaryInfant" w:cs="Arial"/>
                <w:b/>
                <w:sz w:val="24"/>
                <w:szCs w:val="24"/>
              </w:rPr>
              <w:t>CRAFT – CLOCKS</w:t>
            </w:r>
          </w:p>
          <w:p w:rsidR="00B63AAD" w:rsidRPr="00B63AAD" w:rsidRDefault="00B63AAD" w:rsidP="00B63AAD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B63AAD">
              <w:rPr>
                <w:rFonts w:ascii="SassoonPrimaryInfant" w:hAnsi="SassoonPrimaryInfant" w:cs="Arial"/>
                <w:sz w:val="24"/>
                <w:szCs w:val="24"/>
              </w:rPr>
              <w:t>Make your own clock face, you could use the template provided or you could create your own design. (I’ve used a paper plate, card for the hands and a paper fastener to fasten the minute and hour hand before!)</w:t>
            </w:r>
          </w:p>
          <w:p w:rsidR="00B63AAD" w:rsidRPr="00B63AAD" w:rsidRDefault="00B63AAD" w:rsidP="00B63AAD">
            <w:pPr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F75E0A" w:rsidRPr="00B63AAD" w:rsidRDefault="00B63AAD" w:rsidP="00B63AAD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B63AAD">
              <w:rPr>
                <w:rFonts w:ascii="SassoonPrimaryInfant" w:hAnsi="SassoonPrimaryInfant" w:cs="Arial"/>
                <w:sz w:val="24"/>
                <w:szCs w:val="24"/>
              </w:rPr>
              <w:t xml:space="preserve">Make your hands so they move clockwise and anti-clockwise. </w:t>
            </w:r>
          </w:p>
        </w:tc>
      </w:tr>
      <w:tr w:rsidR="0040440F" w:rsidRPr="0040440F" w:rsidTr="004716F5">
        <w:trPr>
          <w:trHeight w:val="699"/>
        </w:trPr>
        <w:tc>
          <w:tcPr>
            <w:tcW w:w="7298" w:type="dxa"/>
            <w:vAlign w:val="center"/>
          </w:tcPr>
          <w:p w:rsidR="00F75E0A" w:rsidRPr="0040440F" w:rsidRDefault="00F75E0A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b/>
                <w:sz w:val="24"/>
                <w:szCs w:val="24"/>
              </w:rPr>
              <w:t>ACTIVITY 5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 xml:space="preserve">Alphabetical Order. 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 xml:space="preserve">Look at the list of words Apollo the Greek god of knowledge found in the story. 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>Record these words into alphabetical order.</w:t>
            </w:r>
          </w:p>
        </w:tc>
        <w:tc>
          <w:tcPr>
            <w:tcW w:w="7298" w:type="dxa"/>
          </w:tcPr>
          <w:p w:rsidR="00AA20D6" w:rsidRPr="00346BB3" w:rsidRDefault="00AA20D6" w:rsidP="001C1FF2">
            <w:pPr>
              <w:jc w:val="center"/>
              <w:rPr>
                <w:rFonts w:ascii="SassoonPrimaryInfant" w:hAnsi="SassoonPrimaryInfant" w:cs="Arial"/>
                <w:b/>
                <w:sz w:val="28"/>
                <w:szCs w:val="24"/>
              </w:rPr>
            </w:pPr>
            <w:r w:rsidRPr="00346BB3">
              <w:rPr>
                <w:rFonts w:ascii="SassoonPrimaryInfant" w:hAnsi="SassoonPrimaryInfant" w:cs="Arial"/>
                <w:b/>
                <w:sz w:val="28"/>
                <w:szCs w:val="24"/>
              </w:rPr>
              <w:t>O</w:t>
            </w:r>
            <w:r w:rsidR="00346BB3">
              <w:rPr>
                <w:rFonts w:ascii="SassoonPrimaryInfant" w:hAnsi="SassoonPrimaryInfant" w:cs="Arial"/>
                <w:b/>
                <w:sz w:val="28"/>
                <w:szCs w:val="24"/>
              </w:rPr>
              <w:t>’</w:t>
            </w:r>
            <w:r w:rsidRPr="00346BB3">
              <w:rPr>
                <w:rFonts w:ascii="SassoonPrimaryInfant" w:hAnsi="SassoonPrimaryInfant" w:cs="Arial"/>
                <w:b/>
                <w:sz w:val="28"/>
                <w:szCs w:val="24"/>
              </w:rPr>
              <w:t>clock / Half past</w:t>
            </w:r>
          </w:p>
          <w:p w:rsidR="00F75E0A" w:rsidRDefault="00BD056E" w:rsidP="001C1FF2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hyperlink r:id="rId6" w:history="1">
              <w:r w:rsidR="00AA20D6" w:rsidRPr="00615576">
                <w:rPr>
                  <w:rStyle w:val="Hyperlink"/>
                  <w:rFonts w:ascii="SassoonPrimaryInfant" w:hAnsi="SassoonPrimaryInfant" w:cs="Arial"/>
                  <w:b/>
                  <w:sz w:val="24"/>
                  <w:szCs w:val="24"/>
                </w:rPr>
                <w:t>https://resources.whiterosemaths.com/wp-content/uploads/2020/05/Y2-Summer-Block-3-PPT1-O_clock-and-half-past-2020.pptx</w:t>
              </w:r>
            </w:hyperlink>
          </w:p>
          <w:p w:rsidR="00346BB3" w:rsidRDefault="00346BB3" w:rsidP="001C1FF2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Complete the activity – </w:t>
            </w:r>
          </w:p>
          <w:p w:rsidR="00346BB3" w:rsidRPr="0040440F" w:rsidRDefault="00BD056E" w:rsidP="001C1FF2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hyperlink r:id="rId7" w:history="1">
              <w:r w:rsidR="00346BB3" w:rsidRPr="00615576">
                <w:rPr>
                  <w:rStyle w:val="Hyperlink"/>
                  <w:rFonts w:ascii="SassoonPrimaryInfant" w:hAnsi="SassoonPrimaryInfant" w:cs="Arial"/>
                  <w:b/>
                  <w:sz w:val="24"/>
                  <w:szCs w:val="24"/>
                </w:rPr>
                <w:t>https://resources.whiterosemaths.com/wp-content/uploads/2020/04/Y2-Summer-Block-3-WO1-O_clock-and-half-past-2020.pdf</w:t>
              </w:r>
            </w:hyperlink>
            <w:r w:rsidR="00346BB3"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 </w:t>
            </w:r>
          </w:p>
        </w:tc>
      </w:tr>
      <w:tr w:rsidR="0040440F" w:rsidRPr="0040440F" w:rsidTr="004716F5">
        <w:trPr>
          <w:trHeight w:val="1588"/>
        </w:trPr>
        <w:tc>
          <w:tcPr>
            <w:tcW w:w="7298" w:type="dxa"/>
            <w:vAlign w:val="center"/>
          </w:tcPr>
          <w:p w:rsidR="00F75E0A" w:rsidRPr="0040440F" w:rsidRDefault="00F75E0A" w:rsidP="0040440F">
            <w:pPr>
              <w:ind w:right="-29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ACTIVITY 6 </w:t>
            </w:r>
          </w:p>
          <w:p w:rsidR="00F75E0A" w:rsidRPr="0040440F" w:rsidRDefault="00F75E0A" w:rsidP="0040440F">
            <w:pPr>
              <w:ind w:right="-29"/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 xml:space="preserve">Vocabulary - Look at some of the amazing vocabulary used in the story. </w:t>
            </w:r>
          </w:p>
          <w:p w:rsidR="00F75E0A" w:rsidRPr="0040440F" w:rsidRDefault="00F75E0A" w:rsidP="0040440F">
            <w:pPr>
              <w:ind w:right="-29"/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 xml:space="preserve">Some of these words you will have heard before, some you won’t. Use the dictionary to find the meaning of these words then match the word to the correct meaning. 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</w:p>
        </w:tc>
        <w:tc>
          <w:tcPr>
            <w:tcW w:w="7298" w:type="dxa"/>
          </w:tcPr>
          <w:p w:rsidR="00F75E0A" w:rsidRDefault="00AA20D6" w:rsidP="001C1FF2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b/>
                <w:sz w:val="24"/>
                <w:szCs w:val="24"/>
              </w:rPr>
              <w:t>QUARTER TO…. QUARTER PAST</w:t>
            </w:r>
          </w:p>
          <w:p w:rsidR="00AA20D6" w:rsidRDefault="00BD056E" w:rsidP="001C1FF2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hyperlink r:id="rId8" w:history="1">
              <w:r w:rsidR="00AA20D6" w:rsidRPr="00615576">
                <w:rPr>
                  <w:rStyle w:val="Hyperlink"/>
                  <w:rFonts w:ascii="SassoonPrimaryInfant" w:hAnsi="SassoonPrimaryInfant" w:cs="Arial"/>
                  <w:b/>
                  <w:sz w:val="24"/>
                  <w:szCs w:val="24"/>
                </w:rPr>
                <w:t>https://resources.whiterosemaths.com/wp-content/uploads/2020/05/Y2-Summer-Block-3-PPT2-Quarter-past-and-quarter-to-2020.pptx</w:t>
              </w:r>
            </w:hyperlink>
          </w:p>
          <w:p w:rsidR="00346BB3" w:rsidRDefault="00346BB3" w:rsidP="00346BB3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Complete the activity – </w:t>
            </w:r>
          </w:p>
          <w:p w:rsidR="00346BB3" w:rsidRDefault="00BD056E" w:rsidP="001C1FF2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hyperlink r:id="rId9" w:history="1">
              <w:r w:rsidR="00346BB3" w:rsidRPr="00615576">
                <w:rPr>
                  <w:rStyle w:val="Hyperlink"/>
                  <w:rFonts w:ascii="SassoonPrimaryInfant" w:hAnsi="SassoonPrimaryInfant" w:cs="Arial"/>
                  <w:b/>
                  <w:sz w:val="24"/>
                  <w:szCs w:val="24"/>
                </w:rPr>
                <w:t>https://resources.whiterosemaths.com/wp-content/uploads/2020/04/Y2-Summer-Block-3-WO2-Quarter-past-and-quarter-to-2020.pdf</w:t>
              </w:r>
            </w:hyperlink>
          </w:p>
          <w:p w:rsidR="00AA20D6" w:rsidRPr="0040440F" w:rsidRDefault="00AA20D6" w:rsidP="001C1FF2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</w:p>
        </w:tc>
      </w:tr>
      <w:tr w:rsidR="0040440F" w:rsidRPr="0040440F" w:rsidTr="004716F5">
        <w:trPr>
          <w:trHeight w:val="1588"/>
        </w:trPr>
        <w:tc>
          <w:tcPr>
            <w:tcW w:w="7298" w:type="dxa"/>
            <w:vAlign w:val="center"/>
          </w:tcPr>
          <w:p w:rsidR="00F75E0A" w:rsidRPr="0040440F" w:rsidRDefault="00F75E0A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ACTIVITY 7 -  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 xml:space="preserve">Sentences. Now you know what these words means can you select 5 of the words and create your own sentences?  Remember to punctuate your sentences correctly and write using your neatest handwriting.  </w:t>
            </w:r>
          </w:p>
        </w:tc>
        <w:tc>
          <w:tcPr>
            <w:tcW w:w="7298" w:type="dxa"/>
          </w:tcPr>
          <w:p w:rsidR="00F75E0A" w:rsidRDefault="00AA20D6" w:rsidP="001C1FF2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b/>
                <w:sz w:val="24"/>
                <w:szCs w:val="24"/>
              </w:rPr>
              <w:t>TELLING THE TIME IN 5 MINUTE INTERVAL</w:t>
            </w:r>
          </w:p>
          <w:p w:rsidR="00AA20D6" w:rsidRDefault="00BD056E" w:rsidP="001C1FF2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hyperlink r:id="rId10" w:history="1">
              <w:r w:rsidR="00AA20D6" w:rsidRPr="00615576">
                <w:rPr>
                  <w:rStyle w:val="Hyperlink"/>
                  <w:rFonts w:ascii="SassoonPrimaryInfant" w:hAnsi="SassoonPrimaryInfant" w:cs="Arial"/>
                  <w:b/>
                  <w:sz w:val="24"/>
                  <w:szCs w:val="24"/>
                </w:rPr>
                <w:t>https://resources.whiterosemaths.com/wp-content/uploads/2020/05/Y2-Summer-Block-3-PPT3-Telling-time-to-5-minutes-2020.pptx</w:t>
              </w:r>
            </w:hyperlink>
          </w:p>
          <w:p w:rsidR="00346BB3" w:rsidRDefault="00346BB3" w:rsidP="00346BB3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Complete the activity – </w:t>
            </w:r>
          </w:p>
          <w:p w:rsidR="00346BB3" w:rsidRPr="0040440F" w:rsidRDefault="00BD056E" w:rsidP="00346BB3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hyperlink r:id="rId11" w:history="1">
              <w:r w:rsidR="00346BB3" w:rsidRPr="00615576">
                <w:rPr>
                  <w:rStyle w:val="Hyperlink"/>
                  <w:rFonts w:ascii="SassoonPrimaryInfant" w:hAnsi="SassoonPrimaryInfant" w:cs="Arial"/>
                  <w:b/>
                  <w:sz w:val="24"/>
                  <w:szCs w:val="24"/>
                </w:rPr>
                <w:t>https://resources.whiterosemaths.com/wp-content/uploads/2020/04/Y2-Summer-Block-3-WO3-Telling-time-to-5-minutes-2020.pdf</w:t>
              </w:r>
            </w:hyperlink>
            <w:r w:rsidR="00346BB3"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 </w:t>
            </w:r>
          </w:p>
        </w:tc>
      </w:tr>
      <w:tr w:rsidR="0040440F" w:rsidRPr="0040440F" w:rsidTr="004716F5">
        <w:trPr>
          <w:trHeight w:val="1588"/>
        </w:trPr>
        <w:tc>
          <w:tcPr>
            <w:tcW w:w="7298" w:type="dxa"/>
            <w:vAlign w:val="center"/>
          </w:tcPr>
          <w:p w:rsidR="00F75E0A" w:rsidRPr="0040440F" w:rsidRDefault="00F75E0A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b/>
                <w:sz w:val="24"/>
                <w:szCs w:val="24"/>
              </w:rPr>
              <w:t>ACTIVITY 8</w:t>
            </w:r>
          </w:p>
          <w:p w:rsidR="00F75E0A" w:rsidRPr="0040440F" w:rsidRDefault="00F75E0A" w:rsidP="0040440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 xml:space="preserve">Read the poem ‘The Magic Box’ written by Kit Wright. You could also listen to poem at </w:t>
            </w:r>
            <w:hyperlink r:id="rId12">
              <w:r w:rsidRPr="0040440F">
                <w:rPr>
                  <w:rFonts w:ascii="SassoonPrimaryInfant" w:hAnsi="SassoonPrimaryInfant"/>
                  <w:i/>
                  <w:sz w:val="24"/>
                  <w:szCs w:val="24"/>
                </w:rPr>
                <w:t>https://www.bbc.co.uk/bitesize/clips/zkpmhyc</w:t>
              </w:r>
            </w:hyperlink>
            <w:r w:rsidRPr="0040440F">
              <w:rPr>
                <w:rFonts w:ascii="SassoonPrimaryInfant" w:hAnsi="SassoonPrimaryInfant"/>
                <w:i/>
                <w:sz w:val="24"/>
                <w:szCs w:val="24"/>
              </w:rPr>
              <w:t xml:space="preserve"> </w:t>
            </w:r>
          </w:p>
          <w:p w:rsidR="00F75E0A" w:rsidRPr="0040440F" w:rsidRDefault="00F75E0A" w:rsidP="0040440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</w:p>
          <w:p w:rsidR="00F75E0A" w:rsidRPr="0040440F" w:rsidRDefault="00F75E0A" w:rsidP="0040440F">
            <w:pPr>
              <w:rPr>
                <w:rFonts w:ascii="SassoonPrimaryInfant" w:hAnsi="SassoonPrimaryInfant"/>
                <w:i/>
                <w:sz w:val="24"/>
                <w:szCs w:val="24"/>
              </w:rPr>
            </w:pPr>
            <w:r w:rsidRPr="0040440F">
              <w:rPr>
                <w:rFonts w:ascii="SassoonPrimaryInfant" w:hAnsi="SassoonPrimaryInfant"/>
                <w:i/>
                <w:sz w:val="24"/>
                <w:szCs w:val="24"/>
              </w:rPr>
              <w:t xml:space="preserve">Talk about the poem… What is your favourite item in the box? Why? 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/>
                <w:i/>
                <w:sz w:val="24"/>
                <w:szCs w:val="24"/>
              </w:rPr>
              <w:t>Is it a happy or sad poem? What makes you think that?</w:t>
            </w:r>
          </w:p>
        </w:tc>
        <w:tc>
          <w:tcPr>
            <w:tcW w:w="7298" w:type="dxa"/>
          </w:tcPr>
          <w:p w:rsidR="00AA20D6" w:rsidRDefault="00924A19" w:rsidP="00924A19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b/>
                <w:sz w:val="24"/>
                <w:szCs w:val="24"/>
              </w:rPr>
              <w:t>5 MINUTE INTERVALS</w:t>
            </w:r>
          </w:p>
          <w:p w:rsidR="00924A19" w:rsidRPr="00924A19" w:rsidRDefault="00924A19" w:rsidP="00924A19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924A19">
              <w:rPr>
                <w:rFonts w:ascii="SassoonPrimaryInfant" w:hAnsi="SassoonPrimaryInfant" w:cs="Arial"/>
                <w:sz w:val="24"/>
                <w:szCs w:val="24"/>
              </w:rPr>
              <w:t xml:space="preserve">Use 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>the c</w:t>
            </w:r>
            <w:r w:rsidRPr="00924A19">
              <w:rPr>
                <w:rFonts w:ascii="SassoonPrimaryInfant" w:hAnsi="SassoonPrimaryInfant" w:cs="Arial"/>
                <w:sz w:val="24"/>
                <w:szCs w:val="24"/>
              </w:rPr>
              <w:t>lock that you made. Work with your Mum or Dad, ask them to put the hands in different positions to show different times of the day.  (5 minute intervals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>, quarter to and quarter past</w:t>
            </w:r>
            <w:r w:rsidRPr="00924A19">
              <w:rPr>
                <w:rFonts w:ascii="SassoonPrimaryInfant" w:hAnsi="SassoonPrimaryInfant" w:cs="Arial"/>
                <w:sz w:val="24"/>
                <w:szCs w:val="24"/>
              </w:rPr>
              <w:t>)</w:t>
            </w:r>
            <w:r>
              <w:rPr>
                <w:rFonts w:ascii="SassoonPrimaryInfant" w:hAnsi="SassoonPrimaryInfant" w:cs="Arial"/>
                <w:sz w:val="24"/>
                <w:szCs w:val="24"/>
              </w:rPr>
              <w:t xml:space="preserve"> Practise reading the times on the clock face. This is tricky… you will need lots of practise! </w:t>
            </w:r>
            <w:r w:rsidRPr="00924A19">
              <w:rPr>
                <w:rFonts w:ascii="SassoonPrimaryInfant" w:hAnsi="SassoonPrimaryInfant" w:cs="Arial"/>
                <w:sz w:val="24"/>
                <w:szCs w:val="24"/>
              </w:rPr>
              <w:t xml:space="preserve"> </w:t>
            </w:r>
          </w:p>
        </w:tc>
      </w:tr>
      <w:tr w:rsidR="0040440F" w:rsidRPr="0040440F" w:rsidTr="004716F5">
        <w:trPr>
          <w:trHeight w:val="1588"/>
        </w:trPr>
        <w:tc>
          <w:tcPr>
            <w:tcW w:w="7298" w:type="dxa"/>
            <w:vAlign w:val="center"/>
          </w:tcPr>
          <w:p w:rsidR="00F75E0A" w:rsidRPr="0040440F" w:rsidRDefault="00F75E0A" w:rsidP="0040440F">
            <w:pPr>
              <w:ind w:right="-29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b/>
                <w:sz w:val="24"/>
                <w:szCs w:val="24"/>
              </w:rPr>
              <w:lastRenderedPageBreak/>
              <w:t xml:space="preserve">ACTIVITY 9 </w:t>
            </w:r>
          </w:p>
          <w:p w:rsidR="00F75E0A" w:rsidRPr="0040440F" w:rsidRDefault="00F75E0A" w:rsidP="0040440F">
            <w:pPr>
              <w:ind w:right="-29"/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 xml:space="preserve">Create your own ‘Magic Box’ </w:t>
            </w:r>
          </w:p>
          <w:p w:rsidR="00F75E0A" w:rsidRPr="0040440F" w:rsidRDefault="0040440F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>You could make your own using a shoe box or make your own using junk modelling bits and bobs.</w:t>
            </w:r>
          </w:p>
        </w:tc>
        <w:tc>
          <w:tcPr>
            <w:tcW w:w="7298" w:type="dxa"/>
          </w:tcPr>
          <w:p w:rsidR="00924A19" w:rsidRDefault="00924A19" w:rsidP="00924A19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b/>
                <w:sz w:val="24"/>
                <w:szCs w:val="24"/>
              </w:rPr>
              <w:t>HOURS IN A DAY</w:t>
            </w:r>
          </w:p>
          <w:p w:rsidR="00924A19" w:rsidRDefault="00BD056E" w:rsidP="00924A19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hyperlink r:id="rId13" w:history="1">
              <w:r w:rsidR="00924A19" w:rsidRPr="00615576">
                <w:rPr>
                  <w:rStyle w:val="Hyperlink"/>
                  <w:rFonts w:ascii="SassoonPrimaryInfant" w:hAnsi="SassoonPrimaryInfant" w:cs="Arial"/>
                  <w:b/>
                  <w:sz w:val="24"/>
                  <w:szCs w:val="24"/>
                </w:rPr>
                <w:t>https://resources.whiterosemaths.com/wp-content/uploads/2020/05/Y2-Summer-Block-3-PPT4-Hours-and-days-2020.pptx</w:t>
              </w:r>
            </w:hyperlink>
          </w:p>
          <w:p w:rsidR="00924A19" w:rsidRDefault="00924A19" w:rsidP="00924A19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Complete the activity – </w:t>
            </w:r>
          </w:p>
          <w:p w:rsidR="00924A19" w:rsidRDefault="00BD056E" w:rsidP="00924A19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hyperlink r:id="rId14" w:history="1">
              <w:r w:rsidR="00924A19" w:rsidRPr="00615576">
                <w:rPr>
                  <w:rStyle w:val="Hyperlink"/>
                  <w:rFonts w:ascii="SassoonPrimaryInfant" w:hAnsi="SassoonPrimaryInfant" w:cs="Arial"/>
                  <w:b/>
                  <w:sz w:val="24"/>
                  <w:szCs w:val="24"/>
                </w:rPr>
                <w:t>https://resources.whiterosemaths.com/wp-content/uploads/2020/04/Y2-Summer-Block-3-WO4-Hours-and-days-2020.pdf</w:t>
              </w:r>
            </w:hyperlink>
            <w:r w:rsidR="00924A19"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 </w:t>
            </w:r>
          </w:p>
          <w:p w:rsidR="00746ECA" w:rsidRPr="0040440F" w:rsidRDefault="00746ECA" w:rsidP="00746ECA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</w:p>
        </w:tc>
      </w:tr>
      <w:tr w:rsidR="0040440F" w:rsidRPr="0040440F" w:rsidTr="004716F5">
        <w:trPr>
          <w:trHeight w:val="1588"/>
        </w:trPr>
        <w:tc>
          <w:tcPr>
            <w:tcW w:w="7298" w:type="dxa"/>
            <w:vAlign w:val="center"/>
          </w:tcPr>
          <w:p w:rsidR="00F75E0A" w:rsidRPr="0040440F" w:rsidRDefault="00F75E0A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b/>
                <w:sz w:val="24"/>
                <w:szCs w:val="24"/>
              </w:rPr>
              <w:t>ACTIVITY 10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 xml:space="preserve">Write your own Magic Box Poem.  Use the writing frames to help you… 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>Brainstorm and record 9 of your favourite things people or places.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>Organise your ideas into three verses.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 xml:space="preserve">Describe your magic box, what is it made of? What is on or in it? </w:t>
            </w:r>
          </w:p>
          <w:p w:rsidR="00F75E0A" w:rsidRPr="0040440F" w:rsidRDefault="00F75E0A" w:rsidP="0040440F">
            <w:pPr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 w:rsidRPr="0040440F">
              <w:rPr>
                <w:rFonts w:ascii="SassoonPrimaryInfant" w:hAnsi="SassoonPrimaryInfant" w:cs="Arial"/>
                <w:sz w:val="24"/>
                <w:szCs w:val="24"/>
              </w:rPr>
              <w:t>Complete your final verse.</w:t>
            </w:r>
          </w:p>
        </w:tc>
        <w:tc>
          <w:tcPr>
            <w:tcW w:w="7298" w:type="dxa"/>
          </w:tcPr>
          <w:p w:rsidR="00924A19" w:rsidRDefault="00924A19" w:rsidP="00924A19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b/>
                <w:sz w:val="24"/>
                <w:szCs w:val="24"/>
              </w:rPr>
              <w:t>FINDING AND COMPARING DURATION OF TIMES</w:t>
            </w:r>
          </w:p>
          <w:p w:rsidR="00924A19" w:rsidRDefault="00BD056E" w:rsidP="00924A19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hyperlink r:id="rId15" w:history="1">
              <w:r w:rsidR="00924A19" w:rsidRPr="00615576">
                <w:rPr>
                  <w:rStyle w:val="Hyperlink"/>
                  <w:rFonts w:ascii="SassoonPrimaryInfant" w:hAnsi="SassoonPrimaryInfant" w:cs="Arial"/>
                  <w:b/>
                  <w:sz w:val="24"/>
                  <w:szCs w:val="24"/>
                </w:rPr>
                <w:t>https://resources.whiterosemaths.com/wp-content/uploads/2020/05/Y2-Summer-Block-3-PPT5-Find-durations-of-time-2020.pptx</w:t>
              </w:r>
            </w:hyperlink>
          </w:p>
          <w:p w:rsidR="00924A19" w:rsidRDefault="00924A19" w:rsidP="00924A19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</w:p>
          <w:p w:rsidR="00924A19" w:rsidRDefault="00BD056E" w:rsidP="00924A19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hyperlink r:id="rId16" w:history="1">
              <w:r w:rsidR="00924A19" w:rsidRPr="00615576">
                <w:rPr>
                  <w:rStyle w:val="Hyperlink"/>
                  <w:rFonts w:ascii="SassoonPrimaryInfant" w:hAnsi="SassoonPrimaryInfant" w:cs="Arial"/>
                  <w:b/>
                  <w:sz w:val="24"/>
                  <w:szCs w:val="24"/>
                </w:rPr>
                <w:t>https://resources.whiterosemaths.com/wp-content/uploads/2020/05/Y2-Summer-Block-3-PPT6-Compare-durations-of-time-2020.pptx</w:t>
              </w:r>
            </w:hyperlink>
            <w:r w:rsidR="00924A19"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 </w:t>
            </w:r>
          </w:p>
          <w:p w:rsidR="00924A19" w:rsidRDefault="00924A19" w:rsidP="00924A19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r>
              <w:rPr>
                <w:rFonts w:ascii="SassoonPrimaryInfant" w:hAnsi="SassoonPrimaryInfant" w:cs="Arial"/>
                <w:b/>
                <w:sz w:val="24"/>
                <w:szCs w:val="24"/>
              </w:rPr>
              <w:t xml:space="preserve">Complete the following activities - </w:t>
            </w:r>
          </w:p>
          <w:p w:rsidR="00924A19" w:rsidRDefault="00BD056E" w:rsidP="00924A19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hyperlink r:id="rId17" w:history="1">
              <w:r w:rsidR="00924A19" w:rsidRPr="00615576">
                <w:rPr>
                  <w:rStyle w:val="Hyperlink"/>
                  <w:rFonts w:ascii="SassoonPrimaryInfant" w:hAnsi="SassoonPrimaryInfant" w:cs="Arial"/>
                  <w:b/>
                  <w:sz w:val="24"/>
                  <w:szCs w:val="24"/>
                </w:rPr>
                <w:t>https://resources.whiterosemaths.com/wp-content/uploads/2020/04/Y2-Summer-Block-3-WO5-Find-durations-of-time-2020-1.pdf</w:t>
              </w:r>
            </w:hyperlink>
          </w:p>
          <w:p w:rsidR="00924A19" w:rsidRDefault="00924A19" w:rsidP="00924A19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</w:p>
          <w:p w:rsidR="00F75E0A" w:rsidRPr="0040440F" w:rsidRDefault="00BD056E" w:rsidP="00924A19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  <w:hyperlink r:id="rId18" w:history="1">
              <w:r w:rsidR="00924A19" w:rsidRPr="00615576">
                <w:rPr>
                  <w:rStyle w:val="Hyperlink"/>
                  <w:rFonts w:ascii="SassoonPrimaryInfant" w:hAnsi="SassoonPrimaryInfant" w:cs="Arial"/>
                  <w:b/>
                  <w:sz w:val="24"/>
                  <w:szCs w:val="24"/>
                </w:rPr>
                <w:t>https://resources.whiterosemaths.com/wp-content/uploads/2020/04/Y2-Summer-Block-3-WO6-Compare-durations-of-time-2020-1.pdf</w:t>
              </w:r>
            </w:hyperlink>
          </w:p>
        </w:tc>
      </w:tr>
    </w:tbl>
    <w:p w:rsidR="00E90550" w:rsidRDefault="00E90550" w:rsidP="006C22EE">
      <w:pPr>
        <w:rPr>
          <w:rFonts w:ascii="SassoonPrimaryInfant" w:hAnsi="SassoonPrimaryInfant" w:cs="Arial"/>
          <w:b/>
          <w:i/>
          <w:sz w:val="24"/>
          <w:szCs w:val="24"/>
          <w:u w:val="single"/>
        </w:rPr>
      </w:pPr>
    </w:p>
    <w:p w:rsidR="00AA20D6" w:rsidRDefault="00AA20D6" w:rsidP="006C22EE">
      <w:pPr>
        <w:rPr>
          <w:rFonts w:ascii="SassoonPrimaryInfant" w:hAnsi="SassoonPrimaryInfant" w:cs="Arial"/>
          <w:b/>
          <w:i/>
          <w:sz w:val="24"/>
          <w:szCs w:val="24"/>
          <w:u w:val="single"/>
        </w:rPr>
      </w:pPr>
    </w:p>
    <w:p w:rsidR="00AA20D6" w:rsidRDefault="00AA20D6" w:rsidP="006C22EE">
      <w:pPr>
        <w:rPr>
          <w:rFonts w:ascii="SassoonPrimaryInfant" w:hAnsi="SassoonPrimaryInfant" w:cs="Arial"/>
          <w:b/>
          <w:i/>
          <w:sz w:val="24"/>
          <w:szCs w:val="24"/>
          <w:u w:val="single"/>
        </w:rPr>
      </w:pPr>
    </w:p>
    <w:p w:rsidR="00AA20D6" w:rsidRDefault="00AA20D6" w:rsidP="006C22EE">
      <w:pPr>
        <w:rPr>
          <w:rFonts w:ascii="SassoonPrimaryInfant" w:hAnsi="SassoonPrimaryInfant" w:cs="Arial"/>
          <w:b/>
          <w:i/>
          <w:sz w:val="24"/>
          <w:szCs w:val="24"/>
          <w:u w:val="single"/>
        </w:rPr>
      </w:pPr>
    </w:p>
    <w:p w:rsidR="002059AF" w:rsidRDefault="002059AF" w:rsidP="006C22EE">
      <w:pPr>
        <w:rPr>
          <w:rFonts w:ascii="SassoonPrimaryInfant" w:hAnsi="SassoonPrimaryInfant" w:cs="Arial"/>
          <w:b/>
          <w:i/>
          <w:sz w:val="24"/>
          <w:szCs w:val="24"/>
          <w:u w:val="single"/>
        </w:rPr>
      </w:pPr>
      <w:r w:rsidRPr="002059AF">
        <w:rPr>
          <w:rFonts w:ascii="SassoonPrimaryInfant" w:hAnsi="SassoonPrimaryInfant" w:cs="Arial"/>
          <w:b/>
          <w:i/>
          <w:noProof/>
          <w:sz w:val="24"/>
          <w:szCs w:val="24"/>
          <w:u w:val="single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1BCAA161" wp14:editId="479DD8BC">
            <wp:simplePos x="0" y="0"/>
            <wp:positionH relativeFrom="column">
              <wp:posOffset>5772150</wp:posOffset>
            </wp:positionH>
            <wp:positionV relativeFrom="paragraph">
              <wp:posOffset>85725</wp:posOffset>
            </wp:positionV>
            <wp:extent cx="3886200" cy="22098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59AF">
        <w:rPr>
          <w:rFonts w:ascii="SassoonPrimaryInfant" w:hAnsi="SassoonPrimaryInfant" w:cs="Arial"/>
          <w:b/>
          <w:i/>
          <w:noProof/>
          <w:sz w:val="24"/>
          <w:szCs w:val="24"/>
          <w:u w:val="single"/>
          <w:lang w:eastAsia="en-GB"/>
        </w:rPr>
        <w:drawing>
          <wp:inline distT="0" distB="0" distL="0" distR="0" wp14:anchorId="6166510D" wp14:editId="2D40518A">
            <wp:extent cx="5200650" cy="68843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381" cy="689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9AF" w:rsidRDefault="00256381" w:rsidP="006C22EE">
      <w:pPr>
        <w:rPr>
          <w:rFonts w:ascii="SassoonPrimaryInfant" w:hAnsi="SassoonPrimaryInfant" w:cs="Arial"/>
          <w:b/>
          <w:i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inline distT="0" distB="0" distL="0" distR="0" wp14:anchorId="5EFFF3CA" wp14:editId="1C386759">
            <wp:extent cx="3543300" cy="3733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22406" t="19059" r="41356" b="13019"/>
                    <a:stretch/>
                  </pic:blipFill>
                  <pic:spPr bwMode="auto">
                    <a:xfrm>
                      <a:off x="0" y="0"/>
                      <a:ext cx="3543300" cy="373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059AF">
        <w:rPr>
          <w:noProof/>
          <w:lang w:eastAsia="en-GB"/>
        </w:rPr>
        <w:drawing>
          <wp:inline distT="0" distB="0" distL="0" distR="0" wp14:anchorId="7A8D50D7" wp14:editId="1A633F3E">
            <wp:extent cx="5276850" cy="3676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22405" t="18366" r="23627" b="14751"/>
                    <a:stretch/>
                  </pic:blipFill>
                  <pic:spPr bwMode="auto">
                    <a:xfrm>
                      <a:off x="0" y="0"/>
                      <a:ext cx="5276850" cy="367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6381" w:rsidRDefault="00256381" w:rsidP="006C22EE">
      <w:pPr>
        <w:rPr>
          <w:rFonts w:ascii="SassoonPrimaryInfant" w:hAnsi="SassoonPrimaryInfant" w:cs="Arial"/>
          <w:b/>
          <w:i/>
          <w:sz w:val="24"/>
          <w:szCs w:val="24"/>
          <w:u w:val="single"/>
        </w:rPr>
      </w:pPr>
    </w:p>
    <w:p w:rsidR="00256381" w:rsidRDefault="00256381" w:rsidP="006C22EE">
      <w:pPr>
        <w:rPr>
          <w:rFonts w:ascii="SassoonPrimaryInfant" w:hAnsi="SassoonPrimaryInfant" w:cs="Arial"/>
          <w:sz w:val="40"/>
          <w:szCs w:val="24"/>
        </w:rPr>
      </w:pPr>
      <w:r w:rsidRPr="00256381">
        <w:rPr>
          <w:rFonts w:ascii="SassoonPrimaryInfant" w:hAnsi="SassoonPrimaryInfant" w:cs="Arial"/>
          <w:sz w:val="40"/>
          <w:szCs w:val="24"/>
        </w:rPr>
        <w:t>Think of 10 other activities you do during a 24-hour period and place them into the sorting table.</w:t>
      </w:r>
    </w:p>
    <w:p w:rsidR="00256381" w:rsidRDefault="00256381" w:rsidP="006C22EE">
      <w:pPr>
        <w:rPr>
          <w:rFonts w:ascii="SassoonPrimaryInfant" w:hAnsi="SassoonPrimaryInfant" w:cs="Arial"/>
          <w:sz w:val="40"/>
          <w:szCs w:val="24"/>
        </w:rPr>
      </w:pPr>
    </w:p>
    <w:p w:rsidR="00256381" w:rsidRDefault="00256381" w:rsidP="006C22EE">
      <w:pPr>
        <w:rPr>
          <w:rFonts w:ascii="SassoonPrimaryInfant" w:hAnsi="SassoonPrimaryInfant" w:cs="Arial"/>
          <w:sz w:val="40"/>
          <w:szCs w:val="24"/>
        </w:rPr>
      </w:pPr>
    </w:p>
    <w:p w:rsidR="00256381" w:rsidRDefault="00256381" w:rsidP="006C22EE">
      <w:pPr>
        <w:rPr>
          <w:rFonts w:ascii="SassoonPrimaryInfant" w:hAnsi="SassoonPrimaryInfant" w:cs="Arial"/>
          <w:sz w:val="40"/>
          <w:szCs w:val="24"/>
        </w:rPr>
      </w:pPr>
    </w:p>
    <w:p w:rsidR="00312631" w:rsidRDefault="00312631" w:rsidP="006C22EE">
      <w:pPr>
        <w:rPr>
          <w:rFonts w:ascii="SassoonPrimaryInfant" w:hAnsi="SassoonPrimaryInfant" w:cs="Arial"/>
          <w:sz w:val="4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1"/>
        <w:gridCol w:w="4141"/>
        <w:gridCol w:w="3916"/>
        <w:gridCol w:w="3350"/>
      </w:tblGrid>
      <w:tr w:rsidR="00256381" w:rsidRPr="00312631" w:rsidTr="00256381">
        <w:tc>
          <w:tcPr>
            <w:tcW w:w="3981" w:type="dxa"/>
          </w:tcPr>
          <w:p w:rsidR="00256381" w:rsidRPr="00312631" w:rsidRDefault="00256381" w:rsidP="00256381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312631">
              <w:rPr>
                <w:rFonts w:ascii="SassoonPrimaryInfant" w:hAnsi="SassoonPrimaryInfant" w:cs="Arial"/>
                <w:sz w:val="24"/>
                <w:szCs w:val="24"/>
              </w:rPr>
              <w:t>MORNING</w:t>
            </w:r>
          </w:p>
          <w:p w:rsidR="00256381" w:rsidRPr="00312631" w:rsidRDefault="00256381" w:rsidP="00256381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256381" w:rsidRPr="00312631" w:rsidRDefault="00256381" w:rsidP="00256381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312631">
              <w:rPr>
                <w:rFonts w:ascii="SassoonPrimaryInfant" w:hAnsi="SassoonPrimaryInfant" w:cs="Arial"/>
                <w:sz w:val="24"/>
                <w:szCs w:val="24"/>
              </w:rPr>
              <w:t>6:00AM – 12:00PM</w:t>
            </w:r>
          </w:p>
        </w:tc>
        <w:tc>
          <w:tcPr>
            <w:tcW w:w="4141" w:type="dxa"/>
          </w:tcPr>
          <w:p w:rsidR="00256381" w:rsidRPr="00312631" w:rsidRDefault="00256381" w:rsidP="00256381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312631">
              <w:rPr>
                <w:rFonts w:ascii="SassoonPrimaryInfant" w:hAnsi="SassoonPrimaryInfant" w:cs="Arial"/>
                <w:sz w:val="24"/>
                <w:szCs w:val="24"/>
              </w:rPr>
              <w:t>AFETRNOON</w:t>
            </w:r>
          </w:p>
          <w:p w:rsidR="00256381" w:rsidRPr="00312631" w:rsidRDefault="00256381" w:rsidP="00256381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256381" w:rsidRPr="00312631" w:rsidRDefault="00256381" w:rsidP="00256381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312631">
              <w:rPr>
                <w:rFonts w:ascii="SassoonPrimaryInfant" w:hAnsi="SassoonPrimaryInfant" w:cs="Arial"/>
                <w:sz w:val="24"/>
                <w:szCs w:val="24"/>
              </w:rPr>
              <w:t>12:00PM – 4:00PM</w:t>
            </w:r>
          </w:p>
        </w:tc>
        <w:tc>
          <w:tcPr>
            <w:tcW w:w="3916" w:type="dxa"/>
          </w:tcPr>
          <w:p w:rsidR="00256381" w:rsidRPr="00312631" w:rsidRDefault="00256381" w:rsidP="00256381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312631">
              <w:rPr>
                <w:rFonts w:ascii="SassoonPrimaryInfant" w:hAnsi="SassoonPrimaryInfant" w:cs="Arial"/>
                <w:sz w:val="24"/>
                <w:szCs w:val="24"/>
              </w:rPr>
              <w:t>EARLY EVENING</w:t>
            </w:r>
          </w:p>
          <w:p w:rsidR="00256381" w:rsidRPr="00312631" w:rsidRDefault="00256381" w:rsidP="00256381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256381" w:rsidRPr="00312631" w:rsidRDefault="00256381" w:rsidP="00256381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312631">
              <w:rPr>
                <w:rFonts w:ascii="SassoonPrimaryInfant" w:hAnsi="SassoonPrimaryInfant" w:cs="Arial"/>
                <w:sz w:val="24"/>
                <w:szCs w:val="24"/>
              </w:rPr>
              <w:t>4:00PM – 10:00PM</w:t>
            </w:r>
          </w:p>
        </w:tc>
        <w:tc>
          <w:tcPr>
            <w:tcW w:w="3350" w:type="dxa"/>
          </w:tcPr>
          <w:p w:rsidR="00256381" w:rsidRPr="00312631" w:rsidRDefault="00256381" w:rsidP="00256381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312631">
              <w:rPr>
                <w:rFonts w:ascii="SassoonPrimaryInfant" w:hAnsi="SassoonPrimaryInfant" w:cs="Arial"/>
                <w:sz w:val="24"/>
                <w:szCs w:val="24"/>
              </w:rPr>
              <w:t>LATE EVENING – EARLY MORNING</w:t>
            </w:r>
          </w:p>
          <w:p w:rsidR="00256381" w:rsidRPr="00312631" w:rsidRDefault="00256381" w:rsidP="00256381">
            <w:pPr>
              <w:jc w:val="center"/>
              <w:rPr>
                <w:rFonts w:ascii="SassoonPrimaryInfant" w:hAnsi="SassoonPrimaryInfant" w:cs="Arial"/>
                <w:sz w:val="24"/>
                <w:szCs w:val="24"/>
              </w:rPr>
            </w:pPr>
            <w:r w:rsidRPr="00312631">
              <w:rPr>
                <w:rFonts w:ascii="SassoonPrimaryInfant" w:hAnsi="SassoonPrimaryInfant" w:cs="Arial"/>
                <w:sz w:val="24"/>
                <w:szCs w:val="24"/>
              </w:rPr>
              <w:t>10:00PM – 6:00AM</w:t>
            </w:r>
          </w:p>
        </w:tc>
      </w:tr>
      <w:tr w:rsidR="00256381" w:rsidTr="00312631">
        <w:trPr>
          <w:trHeight w:val="7734"/>
        </w:trPr>
        <w:tc>
          <w:tcPr>
            <w:tcW w:w="3981" w:type="dxa"/>
          </w:tcPr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</w:tc>
        <w:tc>
          <w:tcPr>
            <w:tcW w:w="4141" w:type="dxa"/>
          </w:tcPr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</w:tc>
        <w:tc>
          <w:tcPr>
            <w:tcW w:w="3916" w:type="dxa"/>
          </w:tcPr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</w:tc>
        <w:tc>
          <w:tcPr>
            <w:tcW w:w="3350" w:type="dxa"/>
          </w:tcPr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  <w:p w:rsidR="00256381" w:rsidRDefault="00256381" w:rsidP="006C22EE">
            <w:pPr>
              <w:rPr>
                <w:rFonts w:ascii="SassoonPrimaryInfant" w:hAnsi="SassoonPrimaryInfant" w:cs="Arial"/>
                <w:sz w:val="40"/>
                <w:szCs w:val="24"/>
              </w:rPr>
            </w:pPr>
          </w:p>
        </w:tc>
      </w:tr>
    </w:tbl>
    <w:p w:rsidR="002059AF" w:rsidRDefault="002059AF" w:rsidP="006C22EE">
      <w:pPr>
        <w:rPr>
          <w:rFonts w:ascii="SassoonPrimaryInfant" w:hAnsi="SassoonPrimaryInfant" w:cs="Arial"/>
          <w:b/>
          <w:i/>
          <w:sz w:val="24"/>
          <w:szCs w:val="24"/>
          <w:u w:val="single"/>
        </w:rPr>
      </w:pPr>
    </w:p>
    <w:sectPr w:rsidR="002059AF" w:rsidSect="00F75E0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B4E6F"/>
    <w:multiLevelType w:val="hybridMultilevel"/>
    <w:tmpl w:val="E5429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E"/>
    <w:rsid w:val="00024598"/>
    <w:rsid w:val="00046F24"/>
    <w:rsid w:val="00070317"/>
    <w:rsid w:val="000849AC"/>
    <w:rsid w:val="000A1A6A"/>
    <w:rsid w:val="000A33FB"/>
    <w:rsid w:val="000D5B80"/>
    <w:rsid w:val="00105358"/>
    <w:rsid w:val="00111803"/>
    <w:rsid w:val="00117D66"/>
    <w:rsid w:val="0012786C"/>
    <w:rsid w:val="00136696"/>
    <w:rsid w:val="00145258"/>
    <w:rsid w:val="00147080"/>
    <w:rsid w:val="00153D77"/>
    <w:rsid w:val="00154874"/>
    <w:rsid w:val="00156CD2"/>
    <w:rsid w:val="001657CA"/>
    <w:rsid w:val="00171726"/>
    <w:rsid w:val="00172407"/>
    <w:rsid w:val="001B7039"/>
    <w:rsid w:val="001C022C"/>
    <w:rsid w:val="001C1FF2"/>
    <w:rsid w:val="001F51DA"/>
    <w:rsid w:val="002059AF"/>
    <w:rsid w:val="0021506B"/>
    <w:rsid w:val="00240311"/>
    <w:rsid w:val="00256381"/>
    <w:rsid w:val="00256A06"/>
    <w:rsid w:val="00280C35"/>
    <w:rsid w:val="0028683B"/>
    <w:rsid w:val="002958AE"/>
    <w:rsid w:val="003075D4"/>
    <w:rsid w:val="00307DEE"/>
    <w:rsid w:val="00312631"/>
    <w:rsid w:val="00313FAC"/>
    <w:rsid w:val="00316063"/>
    <w:rsid w:val="00323BB8"/>
    <w:rsid w:val="0034329C"/>
    <w:rsid w:val="00346BB3"/>
    <w:rsid w:val="003565FD"/>
    <w:rsid w:val="0036141F"/>
    <w:rsid w:val="00363197"/>
    <w:rsid w:val="00380C75"/>
    <w:rsid w:val="003E3025"/>
    <w:rsid w:val="003E5A7A"/>
    <w:rsid w:val="003F7F91"/>
    <w:rsid w:val="0040440F"/>
    <w:rsid w:val="004050FF"/>
    <w:rsid w:val="0044407F"/>
    <w:rsid w:val="00463BA7"/>
    <w:rsid w:val="00464BCA"/>
    <w:rsid w:val="00465B4E"/>
    <w:rsid w:val="004716F5"/>
    <w:rsid w:val="00485920"/>
    <w:rsid w:val="00496E43"/>
    <w:rsid w:val="004A3B87"/>
    <w:rsid w:val="004D33BE"/>
    <w:rsid w:val="004F1E97"/>
    <w:rsid w:val="00500178"/>
    <w:rsid w:val="00512921"/>
    <w:rsid w:val="00512A9E"/>
    <w:rsid w:val="005150A6"/>
    <w:rsid w:val="005236BF"/>
    <w:rsid w:val="00523B9B"/>
    <w:rsid w:val="005530BD"/>
    <w:rsid w:val="005B72F5"/>
    <w:rsid w:val="005C63CF"/>
    <w:rsid w:val="005F5FA1"/>
    <w:rsid w:val="006240F0"/>
    <w:rsid w:val="00636CA0"/>
    <w:rsid w:val="006A6C17"/>
    <w:rsid w:val="006C22EE"/>
    <w:rsid w:val="006C3C85"/>
    <w:rsid w:val="00701105"/>
    <w:rsid w:val="007148DF"/>
    <w:rsid w:val="00730FB7"/>
    <w:rsid w:val="00746ECA"/>
    <w:rsid w:val="007D2802"/>
    <w:rsid w:val="007E5F82"/>
    <w:rsid w:val="007F152F"/>
    <w:rsid w:val="007F3185"/>
    <w:rsid w:val="0081573F"/>
    <w:rsid w:val="008165AB"/>
    <w:rsid w:val="00817102"/>
    <w:rsid w:val="0083372A"/>
    <w:rsid w:val="0085572C"/>
    <w:rsid w:val="008764B2"/>
    <w:rsid w:val="008836A7"/>
    <w:rsid w:val="00886052"/>
    <w:rsid w:val="008B7568"/>
    <w:rsid w:val="008D2DE3"/>
    <w:rsid w:val="008E1538"/>
    <w:rsid w:val="00910318"/>
    <w:rsid w:val="00917C50"/>
    <w:rsid w:val="00924A19"/>
    <w:rsid w:val="009347C1"/>
    <w:rsid w:val="009D4785"/>
    <w:rsid w:val="009E7788"/>
    <w:rsid w:val="009F3E1B"/>
    <w:rsid w:val="009F6E83"/>
    <w:rsid w:val="00A3017C"/>
    <w:rsid w:val="00A56C23"/>
    <w:rsid w:val="00A7207B"/>
    <w:rsid w:val="00A95DCF"/>
    <w:rsid w:val="00AA20D6"/>
    <w:rsid w:val="00AB5B66"/>
    <w:rsid w:val="00AB7744"/>
    <w:rsid w:val="00AD3FCA"/>
    <w:rsid w:val="00AE0C98"/>
    <w:rsid w:val="00AF3817"/>
    <w:rsid w:val="00AF7521"/>
    <w:rsid w:val="00B53C71"/>
    <w:rsid w:val="00B63AAD"/>
    <w:rsid w:val="00B66270"/>
    <w:rsid w:val="00B74366"/>
    <w:rsid w:val="00B82E7B"/>
    <w:rsid w:val="00BD056E"/>
    <w:rsid w:val="00BE2E54"/>
    <w:rsid w:val="00BF0EC3"/>
    <w:rsid w:val="00BF1444"/>
    <w:rsid w:val="00C460A6"/>
    <w:rsid w:val="00C5112B"/>
    <w:rsid w:val="00CA25E4"/>
    <w:rsid w:val="00CD487F"/>
    <w:rsid w:val="00CF7CFF"/>
    <w:rsid w:val="00D21077"/>
    <w:rsid w:val="00D511AB"/>
    <w:rsid w:val="00D51BCB"/>
    <w:rsid w:val="00D56F1C"/>
    <w:rsid w:val="00D744F4"/>
    <w:rsid w:val="00DA04F8"/>
    <w:rsid w:val="00DD6D10"/>
    <w:rsid w:val="00DE4EFE"/>
    <w:rsid w:val="00E07F08"/>
    <w:rsid w:val="00E12950"/>
    <w:rsid w:val="00E53F8E"/>
    <w:rsid w:val="00E6150D"/>
    <w:rsid w:val="00E72D58"/>
    <w:rsid w:val="00E7362E"/>
    <w:rsid w:val="00E90550"/>
    <w:rsid w:val="00E9520F"/>
    <w:rsid w:val="00EA3506"/>
    <w:rsid w:val="00EF7E45"/>
    <w:rsid w:val="00F16598"/>
    <w:rsid w:val="00F36DA1"/>
    <w:rsid w:val="00F73D70"/>
    <w:rsid w:val="00F75E0A"/>
    <w:rsid w:val="00F9751E"/>
    <w:rsid w:val="00FA41F1"/>
    <w:rsid w:val="00FB500D"/>
    <w:rsid w:val="00FB64F0"/>
    <w:rsid w:val="00FD1A7F"/>
    <w:rsid w:val="00FD2964"/>
    <w:rsid w:val="00FD6EC3"/>
    <w:rsid w:val="00FD7821"/>
    <w:rsid w:val="00FE47CC"/>
    <w:rsid w:val="00FF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35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4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A3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whiterosemaths.com/wp-content/uploads/2020/05/Y2-Summer-Block-3-PPT2-Quarter-past-and-quarter-to-2020.pptx" TargetMode="External"/><Relationship Id="rId13" Type="http://schemas.openxmlformats.org/officeDocument/2006/relationships/hyperlink" Target="https://resources.whiterosemaths.com/wp-content/uploads/2020/05/Y2-Summer-Block-3-PPT4-Hours-and-days-2020.pptx" TargetMode="External"/><Relationship Id="rId18" Type="http://schemas.openxmlformats.org/officeDocument/2006/relationships/hyperlink" Target="https://resources.whiterosemaths.com/wp-content/uploads/2020/04/Y2-Summer-Block-3-WO6-Compare-durations-of-time-2020-1.pdf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hyperlink" Target="https://resources.whiterosemaths.com/wp-content/uploads/2020/04/Y2-Summer-Block-3-WO1-O_clock-and-half-past-2020.pdf" TargetMode="External"/><Relationship Id="rId12" Type="http://schemas.openxmlformats.org/officeDocument/2006/relationships/hyperlink" Target="https://www.bbc.co.uk/bitesize/clips/zkpmhyc" TargetMode="External"/><Relationship Id="rId17" Type="http://schemas.openxmlformats.org/officeDocument/2006/relationships/hyperlink" Target="https://resources.whiterosemaths.com/wp-content/uploads/2020/04/Y2-Summer-Block-3-WO5-Find-durations-of-time-2020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ources.whiterosemaths.com/wp-content/uploads/2020/05/Y2-Summer-Block-3-PPT6-Compare-durations-of-time-2020.pptx" TargetMode="External"/><Relationship Id="rId20" Type="http://schemas.openxmlformats.org/officeDocument/2006/relationships/image" Target="media/image2.emf"/><Relationship Id="rId1" Type="http://schemas.openxmlformats.org/officeDocument/2006/relationships/numbering" Target="numbering.xml"/><Relationship Id="rId6" Type="http://schemas.openxmlformats.org/officeDocument/2006/relationships/hyperlink" Target="https://resources.whiterosemaths.com/wp-content/uploads/2020/05/Y2-Summer-Block-3-PPT1-O_clock-and-half-past-2020.pptx" TargetMode="External"/><Relationship Id="rId11" Type="http://schemas.openxmlformats.org/officeDocument/2006/relationships/hyperlink" Target="https://resources.whiterosemaths.com/wp-content/uploads/2020/04/Y2-Summer-Block-3-WO3-Telling-time-to-5-minutes-2020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ources.whiterosemaths.com/wp-content/uploads/2020/05/Y2-Summer-Block-3-PPT5-Find-durations-of-time-2020.ppt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ources.whiterosemaths.com/wp-content/uploads/2020/05/Y2-Summer-Block-3-PPT3-Telling-time-to-5-minutes-2020.pptx" TargetMode="External"/><Relationship Id="rId19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resources.whiterosemaths.com/wp-content/uploads/2020/04/Y2-Summer-Block-3-WO2-Quarter-past-and-quarter-to-2020.pdf" TargetMode="External"/><Relationship Id="rId14" Type="http://schemas.openxmlformats.org/officeDocument/2006/relationships/hyperlink" Target="https://resources.whiterosemaths.com/wp-content/uploads/2020/04/Y2-Summer-Block-3-WO4-Hours-and-days-2020.pdf" TargetMode="External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96FDDF91</Template>
  <TotalTime>0</TotalTime>
  <Pages>7</Pages>
  <Words>1149</Words>
  <Characters>6551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2020-03-16T08:25:00Z</cp:lastPrinted>
  <dcterms:created xsi:type="dcterms:W3CDTF">2020-06-12T09:46:00Z</dcterms:created>
  <dcterms:modified xsi:type="dcterms:W3CDTF">2020-06-12T09:46:00Z</dcterms:modified>
</cp:coreProperties>
</file>